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69" w:rsidRDefault="00BB0D10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I</w:t>
      </w:r>
      <w:r w:rsidR="00241375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I TERMO ADITIVO DO </w:t>
      </w:r>
      <w:r w:rsidR="00CD4D69" w:rsidRPr="003D34AE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CONTRATO </w:t>
      </w:r>
      <w:r w:rsidR="00CD4D69">
        <w:rPr>
          <w:rFonts w:ascii="Verdana" w:eastAsia="Times New Roman" w:hAnsi="Verdana" w:cs="Times New Roman"/>
          <w:b/>
          <w:bCs/>
          <w:color w:val="000000"/>
          <w:lang w:eastAsia="pt-BR"/>
        </w:rPr>
        <w:t>015</w:t>
      </w:r>
      <w:r w:rsidR="00111410">
        <w:rPr>
          <w:rFonts w:ascii="Verdana" w:eastAsia="Times New Roman" w:hAnsi="Verdana" w:cs="Times New Roman"/>
          <w:b/>
          <w:bCs/>
          <w:color w:val="000000"/>
          <w:lang w:eastAsia="pt-BR"/>
        </w:rPr>
        <w:t>/2017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PROCESSO LICITATORIO 016/2017</w:t>
      </w:r>
    </w:p>
    <w:p w:rsidR="00CD4D69" w:rsidRPr="003D34AE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TOMADA DE PREÇO 001/2017</w:t>
      </w:r>
    </w:p>
    <w:p w:rsidR="00CD4D69" w:rsidRPr="003D34AE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CD4D69" w:rsidRPr="003D34AE" w:rsidRDefault="00CD4D69" w:rsidP="00CD4D69">
      <w:pPr>
        <w:spacing w:after="0" w:line="360" w:lineRule="auto"/>
        <w:ind w:left="3969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3D34AE">
        <w:rPr>
          <w:rFonts w:ascii="Verdana" w:eastAsia="Times New Roman" w:hAnsi="Verdana" w:cs="Times New Roman"/>
          <w:b/>
          <w:bCs/>
          <w:color w:val="000000"/>
          <w:lang w:eastAsia="pt-BR"/>
        </w:rPr>
        <w:t>Contratação de empresa especializada para prestação de serviços de Consultoria e Assessoria Contábil à Administração Municipal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CD4D69" w:rsidRPr="001964A9" w:rsidRDefault="00CD4D69" w:rsidP="00CD4D69">
      <w:pPr>
        <w:spacing w:after="0" w:line="360" w:lineRule="auto"/>
        <w:jc w:val="both"/>
        <w:rPr>
          <w:rFonts w:ascii="Verdana" w:hAnsi="Verdana"/>
          <w:bCs/>
          <w:sz w:val="21"/>
          <w:szCs w:val="21"/>
        </w:rPr>
      </w:pPr>
      <w:r w:rsidRPr="001964A9">
        <w:rPr>
          <w:rFonts w:ascii="Verdana" w:hAnsi="Verdana"/>
          <w:b/>
          <w:sz w:val="21"/>
          <w:szCs w:val="21"/>
        </w:rPr>
        <w:t>CONTRATANTE: MUNICIPIO DE GALVÃO</w:t>
      </w:r>
      <w:r w:rsidRPr="001964A9">
        <w:rPr>
          <w:rFonts w:ascii="Verdana" w:hAnsi="Verdana"/>
          <w:bCs/>
          <w:sz w:val="21"/>
          <w:szCs w:val="21"/>
        </w:rPr>
        <w:t xml:space="preserve">, Estado de Santa Catarina, pessoa jurídica de direito público interno, com sede na Avenida Sete de Setembro n. 548, centro, na cidade de Galvão - SC, inscrito no CNPJ nº 83.009.902/0001-16, representado pelo Prefeito Municipal Sr. </w:t>
      </w:r>
      <w:r w:rsidRPr="001964A9">
        <w:rPr>
          <w:rFonts w:ascii="Verdana" w:hAnsi="Verdana"/>
          <w:b/>
          <w:sz w:val="21"/>
          <w:szCs w:val="21"/>
        </w:rPr>
        <w:t>ADMIR EDI DALLA CORT</w:t>
      </w:r>
      <w:r w:rsidRPr="001964A9">
        <w:rPr>
          <w:rFonts w:ascii="Verdana" w:hAnsi="Verdana"/>
          <w:bCs/>
          <w:sz w:val="21"/>
          <w:szCs w:val="21"/>
        </w:rPr>
        <w:t xml:space="preserve">, brasileiro, casado, residente e domiciliado nesta cidade de Galvão - SC, na Avenida Sete de Setembro, bairro centro, portador do CPF nº </w:t>
      </w:r>
      <w:r w:rsidRPr="001964A9">
        <w:rPr>
          <w:rFonts w:ascii="Verdana" w:hAnsi="Verdana" w:cs="Arial"/>
          <w:bCs/>
          <w:sz w:val="21"/>
          <w:szCs w:val="21"/>
        </w:rPr>
        <w:t>585.389.929-53 e RG 1.691.979</w:t>
      </w:r>
      <w:r w:rsidRPr="001964A9">
        <w:rPr>
          <w:rFonts w:ascii="Verdana" w:hAnsi="Verdana"/>
          <w:bCs/>
          <w:sz w:val="21"/>
          <w:szCs w:val="21"/>
        </w:rPr>
        <w:t xml:space="preserve">, denominado para este instrumento contratual, ambos, denominados simplesmente de </w:t>
      </w:r>
      <w:r w:rsidRPr="001964A9">
        <w:rPr>
          <w:rFonts w:ascii="Verdana" w:hAnsi="Verdana"/>
          <w:b/>
          <w:bCs/>
          <w:sz w:val="21"/>
          <w:szCs w:val="21"/>
        </w:rPr>
        <w:t>CONTRATANTE.</w:t>
      </w:r>
    </w:p>
    <w:p w:rsidR="00241375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3D34AE">
        <w:rPr>
          <w:rFonts w:ascii="Verdana" w:eastAsia="Times New Roman" w:hAnsi="Verdana" w:cs="Times New Roman"/>
          <w:color w:val="000000"/>
          <w:lang w:eastAsia="pt-BR"/>
        </w:rPr>
        <w:br/>
      </w:r>
      <w:r w:rsidRPr="003D34AE">
        <w:rPr>
          <w:rFonts w:ascii="Verdana" w:eastAsia="Times New Roman" w:hAnsi="Verdana" w:cs="Times New Roman"/>
          <w:b/>
          <w:bCs/>
          <w:color w:val="000000"/>
          <w:lang w:eastAsia="pt-BR"/>
        </w:rPr>
        <w:t>CONTRATADA:</w:t>
      </w:r>
      <w:r w:rsidR="0063762F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 </w:t>
      </w:r>
      <w:r w:rsidR="00A017CF">
        <w:rPr>
          <w:rFonts w:ascii="Verdana" w:eastAsia="Times New Roman" w:hAnsi="Verdana" w:cs="Times New Roman"/>
          <w:b/>
          <w:bCs/>
          <w:color w:val="000000"/>
          <w:lang w:eastAsia="pt-BR"/>
        </w:rPr>
        <w:t>ASCENCE CONSULTORES ASSOCIADOS LTDA - EPP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t>, pessoa jurídica de direito privado, com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br/>
        <w:t>sede</w:t>
      </w:r>
      <w:r w:rsidR="00A017CF">
        <w:rPr>
          <w:rFonts w:ascii="Verdana" w:eastAsia="Times New Roman" w:hAnsi="Verdana" w:cs="Times New Roman"/>
          <w:color w:val="000000"/>
          <w:lang w:eastAsia="pt-BR"/>
        </w:rPr>
        <w:t xml:space="preserve"> na Rua da Consolação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t>,</w:t>
      </w:r>
      <w:r w:rsidR="00A017CF">
        <w:rPr>
          <w:rFonts w:ascii="Verdana" w:eastAsia="Times New Roman" w:hAnsi="Verdana" w:cs="Times New Roman"/>
          <w:color w:val="000000"/>
          <w:lang w:eastAsia="pt-BR"/>
        </w:rPr>
        <w:t xml:space="preserve"> nº 317 sala </w:t>
      </w:r>
      <w:proofErr w:type="gramStart"/>
      <w:r w:rsidR="00A017CF">
        <w:rPr>
          <w:rFonts w:ascii="Verdana" w:eastAsia="Times New Roman" w:hAnsi="Verdana" w:cs="Times New Roman"/>
          <w:color w:val="000000"/>
          <w:lang w:eastAsia="pt-BR"/>
        </w:rPr>
        <w:t>3</w:t>
      </w:r>
      <w:proofErr w:type="gramEnd"/>
      <w:r w:rsidR="00A017CF">
        <w:rPr>
          <w:rFonts w:ascii="Verdana" w:eastAsia="Times New Roman" w:hAnsi="Verdana" w:cs="Times New Roman"/>
          <w:color w:val="000000"/>
          <w:lang w:eastAsia="pt-BR"/>
        </w:rPr>
        <w:t>, Xanxerê - SC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t xml:space="preserve"> neste ato representada pelo Sócio Gerente,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br/>
      </w:r>
      <w:r w:rsidR="00A017CF">
        <w:rPr>
          <w:rFonts w:ascii="Verdana" w:eastAsia="Times New Roman" w:hAnsi="Verdana" w:cs="Times New Roman"/>
          <w:color w:val="000000"/>
          <w:lang w:eastAsia="pt-BR"/>
        </w:rPr>
        <w:t>LOACIR MILTO FIN CPF 540.520.259/20 e RG 902.056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t xml:space="preserve"> denominada para este instrumento particular simplesmente de CONTRATADA, celebram o presente contrato para a Prestação de Consultoria e Assessoria Contábil, conforme as cláusulas e condições adiante estabelecidas.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3D34AE">
        <w:rPr>
          <w:rFonts w:ascii="Verdana" w:eastAsia="Times New Roman" w:hAnsi="Verdana" w:cs="Times New Roman"/>
          <w:color w:val="000000"/>
          <w:lang w:eastAsia="pt-BR"/>
        </w:rPr>
        <w:br/>
      </w:r>
      <w:r w:rsidRPr="003D34AE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FUNDAMENTO LEGAL: 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t>Lei n. 8.666/93 e demais legislação aplicável, normas técnicas de proteção e segurança do respectivo ramo de atividade, bem como no Processo Licitatório n. 001/2017, Tomada de Preços n. 001/2017, os quais passam a ser parte integrante deste contrato, independentemente de transcrição.</w:t>
      </w:r>
    </w:p>
    <w:p w:rsidR="00111410" w:rsidRPr="003D34AE" w:rsidRDefault="00111410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72014F" w:rsidRPr="00566E1F" w:rsidRDefault="00CD4D69" w:rsidP="0072014F">
      <w:pPr>
        <w:spacing w:after="0" w:line="360" w:lineRule="auto"/>
        <w:jc w:val="both"/>
        <w:rPr>
          <w:rFonts w:ascii="Verdana" w:hAnsi="Verdana" w:cs="Helvetica-Bold"/>
          <w:b/>
          <w:bCs/>
        </w:rPr>
      </w:pPr>
      <w:r w:rsidRPr="003D34AE">
        <w:rPr>
          <w:rFonts w:ascii="Verdana" w:eastAsia="Times New Roman" w:hAnsi="Verdana" w:cs="Times New Roman"/>
          <w:color w:val="000000"/>
          <w:lang w:eastAsia="pt-BR"/>
        </w:rPr>
        <w:br/>
      </w:r>
      <w:r w:rsidR="0072014F" w:rsidRPr="00566E1F">
        <w:rPr>
          <w:rFonts w:ascii="Verdana" w:hAnsi="Verdana" w:cs="Helvetica-Bold"/>
          <w:b/>
          <w:bCs/>
        </w:rPr>
        <w:t>CLÁUSULA PRIMEIRA – DA ALTERAÇÃO</w:t>
      </w:r>
    </w:p>
    <w:p w:rsidR="00286707" w:rsidRDefault="00286707" w:rsidP="0072014F">
      <w:pPr>
        <w:spacing w:line="360" w:lineRule="auto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Ficam alterada</w:t>
      </w:r>
      <w:r w:rsidR="0072014F" w:rsidRPr="00566E1F">
        <w:rPr>
          <w:rFonts w:ascii="Verdana" w:hAnsi="Verdana"/>
        </w:rPr>
        <w:t xml:space="preserve"> a </w:t>
      </w:r>
      <w:r w:rsidRPr="00D16892">
        <w:rPr>
          <w:rFonts w:ascii="Verdana" w:hAnsi="Verdana"/>
          <w:b/>
        </w:rPr>
        <w:t>CLAUSULA</w:t>
      </w:r>
      <w:r w:rsidRPr="00286707">
        <w:rPr>
          <w:rFonts w:ascii="Verdana" w:hAnsi="Verdana"/>
          <w:b/>
          <w:sz w:val="20"/>
        </w:rPr>
        <w:t xml:space="preserve"> </w:t>
      </w:r>
      <w:r w:rsidR="0072014F">
        <w:rPr>
          <w:rFonts w:ascii="Verdana" w:hAnsi="Verdana"/>
          <w:b/>
        </w:rPr>
        <w:t>SEXTA DO PRAZO</w:t>
      </w:r>
      <w:r w:rsidR="0072014F" w:rsidRPr="00566E1F">
        <w:rPr>
          <w:rFonts w:ascii="Verdana" w:hAnsi="Verdana"/>
        </w:rPr>
        <w:t xml:space="preserve"> do Contrato 0</w:t>
      </w:r>
      <w:r w:rsidR="00002713">
        <w:rPr>
          <w:rFonts w:ascii="Verdana" w:hAnsi="Verdana"/>
        </w:rPr>
        <w:t>15</w:t>
      </w:r>
      <w:r w:rsidR="0072014F">
        <w:rPr>
          <w:rFonts w:ascii="Verdana" w:hAnsi="Verdana"/>
        </w:rPr>
        <w:t>/201</w:t>
      </w:r>
      <w:r w:rsidR="00002713">
        <w:rPr>
          <w:rFonts w:ascii="Verdana" w:hAnsi="Verdana"/>
        </w:rPr>
        <w:t>7</w:t>
      </w:r>
      <w:r w:rsidR="0072014F">
        <w:rPr>
          <w:rFonts w:ascii="Verdana" w:hAnsi="Verdana"/>
        </w:rPr>
        <w:t>,</w:t>
      </w:r>
      <w:r w:rsidR="0072014F" w:rsidRPr="00566E1F">
        <w:rPr>
          <w:rFonts w:ascii="Verdana" w:hAnsi="Verdana"/>
        </w:rPr>
        <w:t xml:space="preserve"> passando a mesma a vigorar com a seguinte redação:</w:t>
      </w:r>
    </w:p>
    <w:p w:rsidR="00BB0D10" w:rsidRPr="00D35EE4" w:rsidRDefault="00286707" w:rsidP="00BB0D10">
      <w:pPr>
        <w:spacing w:after="0" w:line="360" w:lineRule="auto"/>
        <w:jc w:val="both"/>
        <w:rPr>
          <w:rFonts w:ascii="Verdana" w:hAnsi="Verdana"/>
        </w:rPr>
      </w:pPr>
      <w:r w:rsidRPr="003D34AE">
        <w:rPr>
          <w:rFonts w:ascii="Verdana" w:eastAsia="Times New Roman" w:hAnsi="Verdana" w:cs="Times New Roman"/>
          <w:color w:val="000000"/>
          <w:lang w:eastAsia="pt-BR"/>
        </w:rPr>
        <w:t xml:space="preserve">6.1 </w:t>
      </w:r>
      <w:r w:rsidR="00BB0D10" w:rsidRPr="00FC0036">
        <w:rPr>
          <w:rFonts w:ascii="Verdana" w:hAnsi="Verdana" w:cs="Arial"/>
          <w:sz w:val="21"/>
          <w:szCs w:val="21"/>
        </w:rPr>
        <w:t>A vigência do contrato deco</w:t>
      </w:r>
      <w:r w:rsidR="00BB0D10">
        <w:rPr>
          <w:rFonts w:ascii="Verdana" w:hAnsi="Verdana" w:cs="Arial"/>
          <w:sz w:val="21"/>
          <w:szCs w:val="21"/>
        </w:rPr>
        <w:t>rrente desta licitação será de 12 (doze) meses consecutivos</w:t>
      </w:r>
      <w:r w:rsidR="00BB0D10" w:rsidRPr="00FC0036">
        <w:rPr>
          <w:rFonts w:ascii="Verdana" w:hAnsi="Verdana" w:cs="Arial"/>
          <w:sz w:val="21"/>
          <w:szCs w:val="21"/>
        </w:rPr>
        <w:t xml:space="preserve">, do qual poderá ser prorrogado até o prazo máximo de </w:t>
      </w:r>
      <w:r w:rsidR="00BB0D10">
        <w:rPr>
          <w:rFonts w:ascii="Verdana" w:hAnsi="Verdana" w:cs="Arial"/>
          <w:sz w:val="21"/>
          <w:szCs w:val="21"/>
        </w:rPr>
        <w:t>52</w:t>
      </w:r>
      <w:r w:rsidR="00BB0D10" w:rsidRPr="00FC0036">
        <w:rPr>
          <w:rFonts w:ascii="Verdana" w:hAnsi="Verdana" w:cs="Arial"/>
          <w:sz w:val="21"/>
          <w:szCs w:val="21"/>
        </w:rPr>
        <w:t xml:space="preserve"> (</w:t>
      </w:r>
      <w:r w:rsidR="00BB0D10">
        <w:rPr>
          <w:rFonts w:ascii="Verdana" w:hAnsi="Verdana" w:cs="Arial"/>
          <w:sz w:val="21"/>
          <w:szCs w:val="21"/>
        </w:rPr>
        <w:t>cinquenta e dois</w:t>
      </w:r>
      <w:r w:rsidR="00BB0D10" w:rsidRPr="00FC0036">
        <w:rPr>
          <w:rFonts w:ascii="Verdana" w:hAnsi="Verdana" w:cs="Arial"/>
          <w:sz w:val="21"/>
          <w:szCs w:val="21"/>
        </w:rPr>
        <w:t>) meses, sendo que os valores contratados serão corrigidos de acordo com a menor periodicidade permitida em lei, de acordo com o IGP-M acumulado no período</w:t>
      </w:r>
      <w:r w:rsidR="00BB0D10">
        <w:rPr>
          <w:rFonts w:ascii="Verdana" w:hAnsi="Verdana" w:cs="Arial"/>
          <w:sz w:val="21"/>
          <w:szCs w:val="21"/>
        </w:rPr>
        <w:t xml:space="preserve"> mínimo de doze meses</w:t>
      </w:r>
      <w:r w:rsidR="00BB0D10" w:rsidRPr="00FC0036">
        <w:rPr>
          <w:rFonts w:ascii="Verdana" w:hAnsi="Verdana" w:cs="Arial"/>
          <w:sz w:val="21"/>
          <w:szCs w:val="21"/>
        </w:rPr>
        <w:t>.</w:t>
      </w:r>
    </w:p>
    <w:p w:rsidR="00BB0D10" w:rsidRDefault="00BB0D10" w:rsidP="00BB0D10">
      <w:pPr>
        <w:pStyle w:val="Textopadro"/>
        <w:spacing w:line="360" w:lineRule="auto"/>
        <w:ind w:right="15"/>
        <w:jc w:val="both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O presente contrato tem sua vigência 01 de janeiro de 2018 a 31 de dezembro de 2018.</w:t>
      </w:r>
    </w:p>
    <w:p w:rsidR="0072014F" w:rsidRPr="007B199B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21"/>
          <w:szCs w:val="21"/>
          <w:lang w:val="pt-BR"/>
        </w:rPr>
      </w:pPr>
    </w:p>
    <w:p w:rsidR="0072014F" w:rsidRPr="007B199B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b/>
          <w:sz w:val="21"/>
          <w:szCs w:val="21"/>
          <w:lang w:val="pt-BR"/>
        </w:rPr>
      </w:pPr>
      <w:r w:rsidRPr="007B199B">
        <w:rPr>
          <w:rFonts w:ascii="Verdana" w:hAnsi="Verdana" w:cs="Arial"/>
          <w:b/>
          <w:sz w:val="21"/>
          <w:szCs w:val="21"/>
          <w:lang w:val="pt-BR"/>
        </w:rPr>
        <w:t xml:space="preserve">CLÁUSULA </w:t>
      </w:r>
      <w:r w:rsidR="00D83C0B">
        <w:rPr>
          <w:rFonts w:ascii="Verdana" w:hAnsi="Verdana" w:cs="Arial"/>
          <w:b/>
          <w:sz w:val="21"/>
          <w:szCs w:val="21"/>
          <w:lang w:val="pt-BR"/>
        </w:rPr>
        <w:t>SEGUNDA</w:t>
      </w:r>
      <w:r w:rsidRPr="007B199B">
        <w:rPr>
          <w:rFonts w:ascii="Verdana" w:hAnsi="Verdana" w:cs="Arial"/>
          <w:b/>
          <w:sz w:val="21"/>
          <w:szCs w:val="21"/>
          <w:lang w:val="pt-BR"/>
        </w:rPr>
        <w:t xml:space="preserve"> </w:t>
      </w:r>
      <w:r>
        <w:rPr>
          <w:rFonts w:ascii="Verdana" w:hAnsi="Verdana" w:cs="Arial"/>
          <w:b/>
          <w:sz w:val="21"/>
          <w:szCs w:val="21"/>
          <w:lang w:val="pt-BR"/>
        </w:rPr>
        <w:t>–</w:t>
      </w:r>
      <w:r w:rsidRPr="007B199B">
        <w:rPr>
          <w:rFonts w:ascii="Verdana" w:hAnsi="Verdana" w:cs="Arial"/>
          <w:b/>
          <w:sz w:val="21"/>
          <w:szCs w:val="21"/>
          <w:lang w:val="pt-BR"/>
        </w:rPr>
        <w:t xml:space="preserve"> </w:t>
      </w:r>
      <w:r>
        <w:rPr>
          <w:rFonts w:ascii="Verdana" w:hAnsi="Verdana" w:cs="Arial"/>
          <w:b/>
          <w:sz w:val="21"/>
          <w:szCs w:val="21"/>
          <w:lang w:val="pt-BR"/>
        </w:rPr>
        <w:t xml:space="preserve">DAS DEMAIS </w:t>
      </w:r>
      <w:proofErr w:type="gramStart"/>
      <w:r>
        <w:rPr>
          <w:rFonts w:ascii="Verdana" w:hAnsi="Verdana" w:cs="Arial"/>
          <w:b/>
          <w:sz w:val="21"/>
          <w:szCs w:val="21"/>
          <w:lang w:val="pt-BR"/>
        </w:rPr>
        <w:t>CLAUSULAS</w:t>
      </w:r>
      <w:proofErr w:type="gramEnd"/>
      <w:r>
        <w:rPr>
          <w:rFonts w:ascii="Verdana" w:hAnsi="Verdana" w:cs="Arial"/>
          <w:b/>
          <w:sz w:val="21"/>
          <w:szCs w:val="21"/>
          <w:lang w:val="pt-BR"/>
        </w:rPr>
        <w:t xml:space="preserve"> E CONDIÇÕES</w:t>
      </w:r>
    </w:p>
    <w:p w:rsidR="0072014F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Permanecem inalteradas as demais clausulas e condições previstas no contrato original.</w:t>
      </w:r>
    </w:p>
    <w:p w:rsidR="0072014F" w:rsidRDefault="0072014F" w:rsidP="0072014F">
      <w:pPr>
        <w:pStyle w:val="Textopadro"/>
        <w:spacing w:line="360" w:lineRule="auto"/>
        <w:ind w:right="15"/>
        <w:jc w:val="both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E por estarem justos e contratados, firmam o presente contrato em 02 (duas) vias de igual teor e forma.</w:t>
      </w:r>
    </w:p>
    <w:p w:rsidR="00CD4D69" w:rsidRPr="003D34AE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CD4D69" w:rsidRPr="003D34AE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  <w:r w:rsidRPr="003D34AE">
        <w:rPr>
          <w:rFonts w:ascii="Verdana" w:eastAsia="Times New Roman" w:hAnsi="Verdana" w:cs="Times New Roman"/>
          <w:color w:val="000000"/>
          <w:lang w:eastAsia="pt-BR"/>
        </w:rPr>
        <w:t>Galvão,</w:t>
      </w:r>
      <w:proofErr w:type="gramStart"/>
      <w:r>
        <w:rPr>
          <w:rFonts w:ascii="Verdana" w:eastAsia="Times New Roman" w:hAnsi="Verdana" w:cs="Times New Roman"/>
          <w:color w:val="000000"/>
          <w:lang w:eastAsia="pt-BR"/>
        </w:rPr>
        <w:t xml:space="preserve">  </w:t>
      </w:r>
      <w:proofErr w:type="gramEnd"/>
      <w:r w:rsidR="00F9295E">
        <w:rPr>
          <w:rFonts w:ascii="Verdana" w:eastAsia="Times New Roman" w:hAnsi="Verdana" w:cs="Times New Roman"/>
          <w:color w:val="000000"/>
          <w:lang w:eastAsia="pt-BR"/>
        </w:rPr>
        <w:t>18</w:t>
      </w:r>
      <w:r>
        <w:rPr>
          <w:rFonts w:ascii="Verdana" w:eastAsia="Times New Roman" w:hAnsi="Verdana" w:cs="Times New Roman"/>
          <w:color w:val="000000"/>
          <w:lang w:eastAsia="pt-BR"/>
        </w:rPr>
        <w:t xml:space="preserve"> 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t xml:space="preserve">de </w:t>
      </w:r>
      <w:r w:rsidR="00F9295E">
        <w:rPr>
          <w:rFonts w:ascii="Verdana" w:eastAsia="Times New Roman" w:hAnsi="Verdana" w:cs="Times New Roman"/>
          <w:color w:val="000000"/>
          <w:lang w:eastAsia="pt-BR"/>
        </w:rPr>
        <w:t>dezembro</w:t>
      </w:r>
      <w:r w:rsidRPr="003D34AE">
        <w:rPr>
          <w:rFonts w:ascii="Verdana" w:eastAsia="Times New Roman" w:hAnsi="Verdana" w:cs="Times New Roman"/>
          <w:color w:val="000000"/>
          <w:lang w:eastAsia="pt-BR"/>
        </w:rPr>
        <w:t xml:space="preserve"> de 2017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CD4D69" w:rsidRPr="003D34AE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color w:val="000000"/>
          <w:lang w:eastAsia="pt-BR"/>
        </w:rPr>
      </w:pPr>
    </w:p>
    <w:p w:rsidR="00CD4D69" w:rsidRPr="003D34AE" w:rsidRDefault="00EA234E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bookmarkStart w:id="0" w:name="_GoBack"/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ADMIR EDI DALLA CORT</w:t>
      </w:r>
    </w:p>
    <w:bookmarkEnd w:id="0"/>
    <w:p w:rsidR="00CD4D69" w:rsidRPr="003D34AE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 w:rsidRPr="003D34AE">
        <w:rPr>
          <w:rFonts w:ascii="Verdana" w:eastAsia="Times New Roman" w:hAnsi="Verdana" w:cs="Times New Roman"/>
          <w:b/>
          <w:bCs/>
          <w:color w:val="000000"/>
          <w:lang w:eastAsia="pt-BR"/>
        </w:rPr>
        <w:t xml:space="preserve">Prefeito Municipal </w:t>
      </w:r>
    </w:p>
    <w:p w:rsidR="00E95162" w:rsidRPr="003D34AE" w:rsidRDefault="00E95162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CD4D69" w:rsidRPr="003D34AE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63762F" w:rsidRDefault="0063762F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b/>
          <w:bCs/>
          <w:color w:val="000000"/>
          <w:lang w:eastAsia="pt-BR"/>
        </w:rPr>
        <w:t>ASCENCE CONSULTORES ASSOCIADOS LTDA – EPP</w:t>
      </w:r>
    </w:p>
    <w:p w:rsidR="0063762F" w:rsidRPr="003D34AE" w:rsidRDefault="0063762F" w:rsidP="0063762F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  <w:r>
        <w:rPr>
          <w:rFonts w:ascii="Verdana" w:eastAsia="Times New Roman" w:hAnsi="Verdana" w:cs="Times New Roman"/>
          <w:color w:val="000000"/>
          <w:lang w:eastAsia="pt-BR"/>
        </w:rPr>
        <w:t xml:space="preserve">LOACIR MILTO FIN </w:t>
      </w:r>
    </w:p>
    <w:p w:rsidR="00CD4D69" w:rsidRDefault="00CD4D69" w:rsidP="00CD4D69">
      <w:pPr>
        <w:spacing w:after="0"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p w:rsidR="001D2848" w:rsidRPr="00BF5CCE" w:rsidRDefault="001D2848" w:rsidP="001D2848">
      <w:pPr>
        <w:spacing w:line="360" w:lineRule="auto"/>
        <w:rPr>
          <w:rFonts w:ascii="Verdana" w:hAnsi="Verdana"/>
          <w:b/>
          <w:bCs/>
          <w:color w:val="000000"/>
          <w:sz w:val="21"/>
          <w:szCs w:val="21"/>
        </w:rPr>
      </w:pPr>
      <w:r w:rsidRPr="00BF5CCE">
        <w:rPr>
          <w:rFonts w:ascii="Verdana" w:hAnsi="Verdana"/>
          <w:b/>
          <w:bCs/>
          <w:color w:val="000000"/>
          <w:sz w:val="21"/>
          <w:szCs w:val="21"/>
        </w:rPr>
        <w:t>Visto da Assessoria Jurídica:</w:t>
      </w:r>
    </w:p>
    <w:p w:rsidR="001D2848" w:rsidRPr="00BF5CCE" w:rsidRDefault="001D2848" w:rsidP="001D2848">
      <w:pPr>
        <w:spacing w:line="360" w:lineRule="auto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Evandro Fernandes </w:t>
      </w:r>
      <w:proofErr w:type="spellStart"/>
      <w:r>
        <w:rPr>
          <w:rFonts w:ascii="Verdana" w:hAnsi="Verdana"/>
          <w:sz w:val="21"/>
          <w:szCs w:val="21"/>
        </w:rPr>
        <w:t>Andre</w:t>
      </w:r>
      <w:proofErr w:type="spellEnd"/>
      <w:r>
        <w:rPr>
          <w:rFonts w:ascii="Verdana" w:hAnsi="Verdana"/>
          <w:sz w:val="21"/>
          <w:szCs w:val="21"/>
        </w:rPr>
        <w:t xml:space="preserve"> OAB SC </w:t>
      </w:r>
      <w:r w:rsidRPr="00BF5CCE">
        <w:rPr>
          <w:rFonts w:ascii="Verdana" w:hAnsi="Verdana"/>
          <w:sz w:val="21"/>
          <w:szCs w:val="21"/>
        </w:rPr>
        <w:t>29159</w:t>
      </w:r>
      <w:r>
        <w:rPr>
          <w:rFonts w:ascii="Verdana" w:hAnsi="Verdana"/>
          <w:sz w:val="21"/>
          <w:szCs w:val="21"/>
        </w:rPr>
        <w:t xml:space="preserve"> </w:t>
      </w:r>
      <w:r w:rsidRPr="00BF5CCE">
        <w:rPr>
          <w:rFonts w:ascii="Verdana" w:hAnsi="Verdana"/>
          <w:b/>
          <w:bCs/>
          <w:color w:val="000000"/>
          <w:sz w:val="21"/>
          <w:szCs w:val="21"/>
        </w:rPr>
        <w:t>___</w:t>
      </w:r>
      <w:r>
        <w:rPr>
          <w:rFonts w:ascii="Verdana" w:hAnsi="Verdana"/>
          <w:b/>
          <w:bCs/>
          <w:color w:val="000000"/>
          <w:sz w:val="21"/>
          <w:szCs w:val="21"/>
        </w:rPr>
        <w:t>_</w:t>
      </w:r>
      <w:r w:rsidRPr="00BF5CCE">
        <w:rPr>
          <w:rFonts w:ascii="Verdana" w:hAnsi="Verdana"/>
          <w:b/>
          <w:bCs/>
          <w:color w:val="000000"/>
          <w:sz w:val="21"/>
          <w:szCs w:val="21"/>
        </w:rPr>
        <w:t>__________________</w:t>
      </w:r>
      <w:r>
        <w:rPr>
          <w:rFonts w:ascii="Verdana" w:hAnsi="Verdana"/>
          <w:b/>
          <w:bCs/>
          <w:color w:val="000000"/>
          <w:sz w:val="21"/>
          <w:szCs w:val="21"/>
        </w:rPr>
        <w:t>_____</w:t>
      </w:r>
    </w:p>
    <w:p w:rsidR="001D2848" w:rsidRPr="00BF5CCE" w:rsidRDefault="001D2848" w:rsidP="00611381">
      <w:pPr>
        <w:tabs>
          <w:tab w:val="left" w:pos="2925"/>
        </w:tabs>
        <w:spacing w:line="360" w:lineRule="auto"/>
        <w:rPr>
          <w:rFonts w:ascii="Verdana" w:hAnsi="Verdana"/>
          <w:sz w:val="21"/>
          <w:szCs w:val="21"/>
        </w:rPr>
      </w:pPr>
      <w:r w:rsidRPr="00BF5CCE">
        <w:rPr>
          <w:rFonts w:ascii="Verdana" w:hAnsi="Verdana"/>
          <w:sz w:val="21"/>
          <w:szCs w:val="21"/>
        </w:rPr>
        <w:t>Testemunhas:</w:t>
      </w:r>
    </w:p>
    <w:p w:rsidR="001D2848" w:rsidRDefault="001D2848" w:rsidP="00611381">
      <w:pPr>
        <w:tabs>
          <w:tab w:val="left" w:pos="10348"/>
        </w:tabs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1. </w:t>
      </w:r>
      <w:r>
        <w:rPr>
          <w:rFonts w:ascii="Verdana" w:hAnsi="Verdana"/>
          <w:bCs/>
          <w:sz w:val="20"/>
        </w:rPr>
        <w:t xml:space="preserve">Roberval Dalla </w:t>
      </w:r>
      <w:proofErr w:type="spellStart"/>
      <w:r>
        <w:rPr>
          <w:rFonts w:ascii="Verdana" w:hAnsi="Verdana"/>
          <w:bCs/>
          <w:sz w:val="20"/>
        </w:rPr>
        <w:t>Cort</w:t>
      </w:r>
      <w:proofErr w:type="spellEnd"/>
      <w:r>
        <w:rPr>
          <w:rFonts w:ascii="Verdana" w:hAnsi="Verdana"/>
          <w:bCs/>
          <w:sz w:val="20"/>
        </w:rPr>
        <w:t xml:space="preserve">. </w:t>
      </w:r>
      <w:r>
        <w:rPr>
          <w:rFonts w:ascii="Verdana" w:hAnsi="Verdana"/>
          <w:sz w:val="20"/>
        </w:rPr>
        <w:t>CPF 025.921.129-01 __________________</w:t>
      </w:r>
      <w:r w:rsidR="006C4F26">
        <w:rPr>
          <w:rFonts w:ascii="Verdana" w:hAnsi="Verdana"/>
          <w:sz w:val="20"/>
        </w:rPr>
        <w:t>_</w:t>
      </w:r>
      <w:r>
        <w:rPr>
          <w:rFonts w:ascii="Verdana" w:hAnsi="Verdana"/>
          <w:sz w:val="20"/>
        </w:rPr>
        <w:t>____________</w:t>
      </w:r>
    </w:p>
    <w:p w:rsidR="00286707" w:rsidRPr="00611381" w:rsidRDefault="001D2848" w:rsidP="00611381">
      <w:pPr>
        <w:spacing w:line="360" w:lineRule="auto"/>
        <w:rPr>
          <w:rFonts w:ascii="Verdana" w:hAnsi="Verdana"/>
          <w:sz w:val="20"/>
        </w:rPr>
      </w:pPr>
      <w:r>
        <w:rPr>
          <w:rFonts w:ascii="Verdana" w:hAnsi="Verdana"/>
          <w:bCs/>
          <w:sz w:val="20"/>
        </w:rPr>
        <w:t xml:space="preserve">2. Nédio </w:t>
      </w:r>
      <w:proofErr w:type="spellStart"/>
      <w:r>
        <w:rPr>
          <w:rFonts w:ascii="Verdana" w:hAnsi="Verdana"/>
          <w:bCs/>
          <w:sz w:val="20"/>
        </w:rPr>
        <w:t>Cler</w:t>
      </w:r>
      <w:proofErr w:type="spellEnd"/>
      <w:r>
        <w:rPr>
          <w:rFonts w:ascii="Verdana" w:hAnsi="Verdana"/>
          <w:bCs/>
          <w:sz w:val="20"/>
        </w:rPr>
        <w:t xml:space="preserve"> </w:t>
      </w:r>
      <w:proofErr w:type="spellStart"/>
      <w:r>
        <w:rPr>
          <w:rFonts w:ascii="Verdana" w:hAnsi="Verdana"/>
          <w:bCs/>
          <w:sz w:val="20"/>
        </w:rPr>
        <w:t>Cazarin</w:t>
      </w:r>
      <w:proofErr w:type="spellEnd"/>
      <w:r>
        <w:rPr>
          <w:rFonts w:ascii="Verdana" w:hAnsi="Verdana"/>
          <w:bCs/>
          <w:sz w:val="20"/>
        </w:rPr>
        <w:t xml:space="preserve">. </w:t>
      </w:r>
      <w:r>
        <w:rPr>
          <w:rFonts w:ascii="Verdana" w:hAnsi="Verdana"/>
          <w:sz w:val="20"/>
        </w:rPr>
        <w:t>CPF 068.769.559-74 ____________________</w:t>
      </w:r>
      <w:r w:rsidR="006C4F26">
        <w:rPr>
          <w:rFonts w:ascii="Verdana" w:hAnsi="Verdana"/>
          <w:sz w:val="20"/>
        </w:rPr>
        <w:softHyphen/>
        <w:t>_</w:t>
      </w:r>
      <w:r>
        <w:rPr>
          <w:rFonts w:ascii="Verdana" w:hAnsi="Verdana"/>
          <w:sz w:val="20"/>
        </w:rPr>
        <w:t>___________</w:t>
      </w:r>
      <w:r w:rsidR="00CD4D69" w:rsidRPr="003D34AE">
        <w:rPr>
          <w:rFonts w:ascii="Verdana" w:eastAsia="Times New Roman" w:hAnsi="Verdana" w:cs="Times New Roman"/>
          <w:lang w:eastAsia="pt-BR"/>
        </w:rPr>
        <w:br/>
      </w:r>
    </w:p>
    <w:p w:rsidR="00CD4D69" w:rsidRPr="003D34AE" w:rsidRDefault="00CD4D69" w:rsidP="00CD4D69">
      <w:pPr>
        <w:spacing w:line="360" w:lineRule="auto"/>
        <w:jc w:val="both"/>
        <w:rPr>
          <w:rFonts w:ascii="Verdana" w:eastAsia="Times New Roman" w:hAnsi="Verdana" w:cs="Times New Roman"/>
          <w:b/>
          <w:bCs/>
          <w:color w:val="000000"/>
          <w:lang w:eastAsia="pt-BR"/>
        </w:rPr>
      </w:pPr>
    </w:p>
    <w:sectPr w:rsidR="00CD4D69" w:rsidRPr="003D34AE" w:rsidSect="00611381">
      <w:pgSz w:w="11906" w:h="16838"/>
      <w:pgMar w:top="249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E218D"/>
    <w:multiLevelType w:val="multilevel"/>
    <w:tmpl w:val="BE84633A"/>
    <w:lvl w:ilvl="0">
      <w:start w:val="1"/>
      <w:numFmt w:val="decimal"/>
      <w:lvlText w:val="%1."/>
      <w:lvlJc w:val="left"/>
      <w:pPr>
        <w:ind w:left="555" w:hanging="555"/>
      </w:pPr>
      <w:rPr>
        <w:rFonts w:cs="Helvetica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Helvetica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Helvetica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Helvetica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Helvetica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Helvetica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Helvetica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Helvetica"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Helvetic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69"/>
    <w:rsid w:val="00002713"/>
    <w:rsid w:val="00050C48"/>
    <w:rsid w:val="00051BE2"/>
    <w:rsid w:val="000537BD"/>
    <w:rsid w:val="000837BF"/>
    <w:rsid w:val="00111410"/>
    <w:rsid w:val="00191850"/>
    <w:rsid w:val="001D2848"/>
    <w:rsid w:val="00241375"/>
    <w:rsid w:val="00261E28"/>
    <w:rsid w:val="00286707"/>
    <w:rsid w:val="00310DF8"/>
    <w:rsid w:val="004A7A11"/>
    <w:rsid w:val="00611381"/>
    <w:rsid w:val="0063762F"/>
    <w:rsid w:val="00667A0E"/>
    <w:rsid w:val="006C4F26"/>
    <w:rsid w:val="006C7EBB"/>
    <w:rsid w:val="0072014F"/>
    <w:rsid w:val="00A017CF"/>
    <w:rsid w:val="00BB0D10"/>
    <w:rsid w:val="00CD4D69"/>
    <w:rsid w:val="00D16892"/>
    <w:rsid w:val="00D83C0B"/>
    <w:rsid w:val="00E95162"/>
    <w:rsid w:val="00EA234E"/>
    <w:rsid w:val="00F850A6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11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720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D6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141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A7A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7A11"/>
    <w:rPr>
      <w:rFonts w:ascii="Tahoma" w:hAnsi="Tahoma" w:cs="Tahoma"/>
      <w:sz w:val="16"/>
      <w:szCs w:val="16"/>
    </w:rPr>
  </w:style>
  <w:style w:type="paragraph" w:customStyle="1" w:styleId="Textopadro">
    <w:name w:val="Texto padrão"/>
    <w:basedOn w:val="Normal"/>
    <w:rsid w:val="0072014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429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</cp:lastModifiedBy>
  <cp:revision>26</cp:revision>
  <cp:lastPrinted>2017-11-10T11:23:00Z</cp:lastPrinted>
  <dcterms:created xsi:type="dcterms:W3CDTF">2017-04-24T11:09:00Z</dcterms:created>
  <dcterms:modified xsi:type="dcterms:W3CDTF">2017-11-10T13:00:00Z</dcterms:modified>
</cp:coreProperties>
</file>