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9" w:rsidRDefault="00054189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054189" w:rsidRDefault="00054189">
      <w:pPr>
        <w:pStyle w:val="Corpodetexto"/>
        <w:spacing w:before="3"/>
        <w:rPr>
          <w:rFonts w:ascii="Times New Roman"/>
          <w:sz w:val="21"/>
        </w:rPr>
      </w:pPr>
    </w:p>
    <w:p w:rsidR="00054189" w:rsidRDefault="00C704ED">
      <w:pPr>
        <w:pStyle w:val="Ttulo1"/>
        <w:spacing w:before="24"/>
        <w:ind w:left="2034"/>
        <w:jc w:val="left"/>
      </w:pPr>
      <w:r>
        <w:t>2º TERMO ADITIVO AO CONTRATO DE RATEIO Nº 70/2019</w:t>
      </w:r>
    </w:p>
    <w:p w:rsidR="00054189" w:rsidRDefault="00054189">
      <w:pPr>
        <w:pStyle w:val="Corpodetexto"/>
        <w:rPr>
          <w:b/>
        </w:rPr>
      </w:pPr>
    </w:p>
    <w:p w:rsidR="00054189" w:rsidRDefault="00054189">
      <w:pPr>
        <w:pStyle w:val="Corpodetexto"/>
        <w:rPr>
          <w:b/>
        </w:rPr>
      </w:pPr>
    </w:p>
    <w:p w:rsidR="00054189" w:rsidRDefault="00054189">
      <w:pPr>
        <w:pStyle w:val="Corpodetexto"/>
        <w:spacing w:before="13"/>
        <w:rPr>
          <w:b/>
          <w:sz w:val="32"/>
        </w:rPr>
      </w:pPr>
    </w:p>
    <w:p w:rsidR="00054189" w:rsidRDefault="00C704ED">
      <w:pPr>
        <w:ind w:left="962"/>
        <w:jc w:val="both"/>
        <w:rPr>
          <w:b/>
          <w:sz w:val="24"/>
        </w:rPr>
      </w:pPr>
      <w:r>
        <w:rPr>
          <w:b/>
          <w:sz w:val="24"/>
        </w:rPr>
        <w:t>I – IDENTIFICAÇÃO DAS PARTES</w:t>
      </w:r>
    </w:p>
    <w:p w:rsidR="00054189" w:rsidRDefault="00054189">
      <w:pPr>
        <w:pStyle w:val="Corpodetexto"/>
        <w:rPr>
          <w:b/>
        </w:rPr>
      </w:pPr>
    </w:p>
    <w:p w:rsidR="00054189" w:rsidRDefault="00054189">
      <w:pPr>
        <w:pStyle w:val="Corpodetexto"/>
        <w:spacing w:before="3"/>
        <w:rPr>
          <w:b/>
          <w:sz w:val="22"/>
        </w:rPr>
      </w:pPr>
    </w:p>
    <w:p w:rsidR="00054189" w:rsidRDefault="00C704ED">
      <w:pPr>
        <w:ind w:left="962"/>
        <w:jc w:val="both"/>
        <w:rPr>
          <w:b/>
          <w:sz w:val="24"/>
        </w:rPr>
      </w:pPr>
      <w:r>
        <w:rPr>
          <w:b/>
          <w:sz w:val="24"/>
        </w:rPr>
        <w:t>CONSÓRCIO INTERMUNICIPAL DE SAÚDE DO OESTE DE SANTA</w:t>
      </w:r>
    </w:p>
    <w:p w:rsidR="00054189" w:rsidRDefault="00C704ED">
      <w:pPr>
        <w:pStyle w:val="Corpodetexto"/>
        <w:spacing w:before="49" w:line="276" w:lineRule="auto"/>
        <w:ind w:left="962" w:right="131"/>
        <w:jc w:val="both"/>
      </w:pPr>
      <w:r>
        <w:rPr>
          <w:b/>
        </w:rPr>
        <w:t>CATARINA – CIS-AMOSC</w:t>
      </w:r>
      <w:r>
        <w:t xml:space="preserve">, pessoa jurídica de direito público, inscrito no CNPJ nº 01.336.261/0001-40, com sede na Rua Adolfo Konder, </w:t>
      </w:r>
      <w:proofErr w:type="gramStart"/>
      <w:r>
        <w:t>33D</w:t>
      </w:r>
      <w:proofErr w:type="gramEnd"/>
      <w:r>
        <w:t xml:space="preserve">, Jardim Itália, Chapecó-SC, neste ato representado pela sua Presidente, Senhora </w:t>
      </w:r>
      <w:r>
        <w:rPr>
          <w:b/>
        </w:rPr>
        <w:t>Janete Paravizi Bianchin</w:t>
      </w:r>
      <w:r>
        <w:t xml:space="preserve">, doravante denominado </w:t>
      </w:r>
      <w:r>
        <w:rPr>
          <w:b/>
        </w:rPr>
        <w:t xml:space="preserve">CIS-AMOSC </w:t>
      </w:r>
      <w:r>
        <w:t>e,</w:t>
      </w:r>
    </w:p>
    <w:p w:rsidR="00054189" w:rsidRDefault="00C704ED">
      <w:pPr>
        <w:pStyle w:val="Corpodetexto"/>
        <w:spacing w:before="100" w:line="276" w:lineRule="auto"/>
        <w:ind w:left="962" w:right="129"/>
        <w:jc w:val="both"/>
      </w:pPr>
      <w:r>
        <w:rPr>
          <w:b/>
        </w:rPr>
        <w:t>MUNICÍPIO DE GALVÃO</w:t>
      </w:r>
      <w:r>
        <w:t xml:space="preserve">, inscrito no CNPJ sob o nº 11.224.030/0001-06, com sede na Rua Anita Garibaldi, 870, Centro, representado pelo seu Prefeito Municipal, Senhor ADMIR EDI DALLA CORT, brasileiro, inscrito no CPF sob o nº 585.389.929- 53, doravante denominado </w:t>
      </w:r>
      <w:r>
        <w:rPr>
          <w:b/>
        </w:rPr>
        <w:t>MUNICÍPIO</w:t>
      </w:r>
      <w:r>
        <w:t>, amparados pela Lei nº 8.666/93, Lei nº 11.107/2005, Decreto nº 6.017/2007 e pelo Contrato de Consórcio Público, celebram o presente Contrato de Rateio, conforme as seguintes cláusulas, condições abaixo descritas:</w:t>
      </w:r>
    </w:p>
    <w:p w:rsidR="00054189" w:rsidRDefault="00054189">
      <w:pPr>
        <w:pStyle w:val="Corpodetexto"/>
      </w:pPr>
    </w:p>
    <w:p w:rsidR="00054189" w:rsidRDefault="00054189">
      <w:pPr>
        <w:pStyle w:val="Corpodetexto"/>
        <w:spacing w:before="4"/>
        <w:rPr>
          <w:sz w:val="18"/>
        </w:rPr>
      </w:pPr>
    </w:p>
    <w:p w:rsidR="00054189" w:rsidRDefault="00C704ED">
      <w:pPr>
        <w:pStyle w:val="Ttulo1"/>
      </w:pPr>
      <w:r>
        <w:t>CLÁUSULA PRIMEIRA – DO OBJETO</w:t>
      </w:r>
    </w:p>
    <w:p w:rsidR="00054189" w:rsidRDefault="00C704ED">
      <w:pPr>
        <w:pStyle w:val="Corpodetexto"/>
        <w:spacing w:before="152" w:line="276" w:lineRule="auto"/>
        <w:ind w:left="962" w:right="128"/>
        <w:jc w:val="both"/>
      </w:pPr>
      <w:r>
        <w:t xml:space="preserve">1.1 </w:t>
      </w:r>
      <w:proofErr w:type="gramStart"/>
      <w:r>
        <w:t>Fica</w:t>
      </w:r>
      <w:proofErr w:type="gramEnd"/>
      <w:r>
        <w:t xml:space="preserve"> aditivado em R$ 4.525,00 (quatro mil quinhentos e vinte e cinco reais) o Valor constante no item 2.1 da CLÁUSULA SEGUNDA do contrato de rateio firmado, passando a vigorar com a seguinte redação:</w:t>
      </w:r>
    </w:p>
    <w:p w:rsidR="00054189" w:rsidRDefault="00054189">
      <w:pPr>
        <w:pStyle w:val="Corpodetexto"/>
      </w:pPr>
    </w:p>
    <w:p w:rsidR="00054189" w:rsidRDefault="00054189">
      <w:pPr>
        <w:pStyle w:val="Corpodetexto"/>
      </w:pPr>
    </w:p>
    <w:p w:rsidR="00054189" w:rsidRDefault="00054189">
      <w:pPr>
        <w:pStyle w:val="Corpodetexto"/>
        <w:spacing w:before="2"/>
        <w:rPr>
          <w:sz w:val="29"/>
        </w:rPr>
      </w:pPr>
    </w:p>
    <w:p w:rsidR="00054189" w:rsidRDefault="00C704ED">
      <w:pPr>
        <w:pStyle w:val="Ttulo1"/>
        <w:ind w:left="2380"/>
      </w:pPr>
      <w:r>
        <w:t>CLÁUSULA SEGUNDA – DO VALOR DO REPASSE</w:t>
      </w:r>
    </w:p>
    <w:p w:rsidR="00054189" w:rsidRDefault="00C704ED">
      <w:pPr>
        <w:spacing w:before="154" w:line="276" w:lineRule="auto"/>
        <w:ind w:left="2380" w:right="114"/>
        <w:jc w:val="both"/>
        <w:rPr>
          <w:sz w:val="24"/>
        </w:rPr>
      </w:pPr>
      <w:r>
        <w:rPr>
          <w:spacing w:val="-7"/>
          <w:sz w:val="24"/>
        </w:rPr>
        <w:t xml:space="preserve">2.1 </w:t>
      </w:r>
      <w:r>
        <w:rPr>
          <w:sz w:val="24"/>
        </w:rPr>
        <w:t xml:space="preserve">O </w:t>
      </w:r>
      <w:r>
        <w:rPr>
          <w:spacing w:val="-10"/>
          <w:sz w:val="24"/>
        </w:rPr>
        <w:t xml:space="preserve">MUNICÍPIO repassará </w:t>
      </w:r>
      <w:r>
        <w:rPr>
          <w:spacing w:val="-6"/>
          <w:sz w:val="24"/>
        </w:rPr>
        <w:t xml:space="preserve">ao </w:t>
      </w:r>
      <w:r>
        <w:rPr>
          <w:spacing w:val="-10"/>
          <w:sz w:val="24"/>
        </w:rPr>
        <w:t xml:space="preserve">CONSÓRCIO </w:t>
      </w:r>
      <w:r>
        <w:rPr>
          <w:sz w:val="24"/>
        </w:rPr>
        <w:t xml:space="preserve">o </w:t>
      </w:r>
      <w:r>
        <w:rPr>
          <w:spacing w:val="-9"/>
          <w:sz w:val="24"/>
        </w:rPr>
        <w:t xml:space="preserve">valor </w:t>
      </w:r>
      <w:r>
        <w:rPr>
          <w:spacing w:val="-5"/>
          <w:sz w:val="24"/>
        </w:rPr>
        <w:t xml:space="preserve">de </w:t>
      </w:r>
      <w:r>
        <w:rPr>
          <w:spacing w:val="-6"/>
          <w:sz w:val="24"/>
        </w:rPr>
        <w:t xml:space="preserve">R$ </w:t>
      </w:r>
      <w:r>
        <w:rPr>
          <w:spacing w:val="-10"/>
          <w:sz w:val="24"/>
        </w:rPr>
        <w:t xml:space="preserve">174.441,75 </w:t>
      </w:r>
      <w:r>
        <w:rPr>
          <w:spacing w:val="-9"/>
          <w:sz w:val="24"/>
        </w:rPr>
        <w:t xml:space="preserve">(cento </w:t>
      </w:r>
      <w:r>
        <w:rPr>
          <w:sz w:val="24"/>
        </w:rPr>
        <w:t xml:space="preserve">e </w:t>
      </w:r>
      <w:r>
        <w:rPr>
          <w:spacing w:val="-9"/>
          <w:sz w:val="24"/>
        </w:rPr>
        <w:t xml:space="preserve">setenta </w:t>
      </w:r>
      <w:r>
        <w:rPr>
          <w:sz w:val="24"/>
        </w:rPr>
        <w:t xml:space="preserve">e </w:t>
      </w:r>
      <w:r>
        <w:rPr>
          <w:spacing w:val="-9"/>
          <w:sz w:val="24"/>
        </w:rPr>
        <w:t xml:space="preserve">quatro </w:t>
      </w:r>
      <w:r>
        <w:rPr>
          <w:spacing w:val="-8"/>
        </w:rPr>
        <w:t xml:space="preserve">mil </w:t>
      </w:r>
      <w:r>
        <w:rPr>
          <w:spacing w:val="-10"/>
        </w:rPr>
        <w:t xml:space="preserve">quatrocentos </w:t>
      </w:r>
      <w:r>
        <w:t xml:space="preserve">e </w:t>
      </w:r>
      <w:r>
        <w:rPr>
          <w:spacing w:val="-10"/>
        </w:rPr>
        <w:t xml:space="preserve">quarenta </w:t>
      </w:r>
      <w:r>
        <w:t xml:space="preserve">e </w:t>
      </w:r>
      <w:r>
        <w:rPr>
          <w:spacing w:val="-6"/>
        </w:rPr>
        <w:t xml:space="preserve">um </w:t>
      </w:r>
      <w:r>
        <w:rPr>
          <w:spacing w:val="-9"/>
        </w:rPr>
        <w:t xml:space="preserve">reais </w:t>
      </w:r>
      <w:r>
        <w:rPr>
          <w:spacing w:val="-8"/>
        </w:rPr>
        <w:t xml:space="preserve">com </w:t>
      </w:r>
      <w:r>
        <w:rPr>
          <w:spacing w:val="-9"/>
        </w:rPr>
        <w:t xml:space="preserve">setenta </w:t>
      </w:r>
      <w:r>
        <w:t xml:space="preserve">e </w:t>
      </w:r>
      <w:r>
        <w:rPr>
          <w:spacing w:val="-9"/>
        </w:rPr>
        <w:t xml:space="preserve">cinco </w:t>
      </w:r>
      <w:r>
        <w:rPr>
          <w:spacing w:val="-10"/>
        </w:rPr>
        <w:t>centavos</w:t>
      </w:r>
      <w:proofErr w:type="gramStart"/>
      <w:r>
        <w:rPr>
          <w:spacing w:val="-10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w:r>
        <w:rPr>
          <w:spacing w:val="-10"/>
          <w:sz w:val="24"/>
        </w:rPr>
        <w:t xml:space="preserve">definidos </w:t>
      </w:r>
      <w:r>
        <w:rPr>
          <w:spacing w:val="-6"/>
          <w:sz w:val="24"/>
        </w:rPr>
        <w:t xml:space="preserve">na </w:t>
      </w:r>
      <w:r>
        <w:rPr>
          <w:spacing w:val="-8"/>
          <w:sz w:val="24"/>
        </w:rPr>
        <w:t xml:space="preserve">Lei </w:t>
      </w:r>
      <w:r>
        <w:rPr>
          <w:spacing w:val="-10"/>
          <w:sz w:val="24"/>
        </w:rPr>
        <w:t>Orçamentária.</w:t>
      </w:r>
    </w:p>
    <w:p w:rsidR="00054189" w:rsidRDefault="00054189">
      <w:pPr>
        <w:spacing w:line="276" w:lineRule="auto"/>
        <w:jc w:val="both"/>
        <w:rPr>
          <w:sz w:val="24"/>
        </w:rPr>
        <w:sectPr w:rsidR="00054189">
          <w:headerReference w:type="default" r:id="rId7"/>
          <w:footerReference w:type="default" r:id="rId8"/>
          <w:type w:val="continuous"/>
          <w:pgSz w:w="11910" w:h="16840"/>
          <w:pgMar w:top="1660" w:right="1000" w:bottom="1360" w:left="740" w:header="259" w:footer="1161" w:gutter="0"/>
          <w:cols w:space="720"/>
        </w:sectPr>
      </w:pPr>
    </w:p>
    <w:p w:rsidR="00054189" w:rsidRDefault="00054189">
      <w:pPr>
        <w:pStyle w:val="Corpodetexto"/>
        <w:rPr>
          <w:sz w:val="20"/>
        </w:rPr>
      </w:pPr>
    </w:p>
    <w:p w:rsidR="00054189" w:rsidRDefault="00054189">
      <w:pPr>
        <w:pStyle w:val="Corpodetexto"/>
        <w:spacing w:before="5"/>
        <w:rPr>
          <w:sz w:val="15"/>
        </w:rPr>
      </w:pPr>
    </w:p>
    <w:p w:rsidR="00054189" w:rsidRDefault="00C704ED">
      <w:pPr>
        <w:pStyle w:val="Corpodetexto"/>
        <w:spacing w:before="24" w:line="276" w:lineRule="auto"/>
        <w:ind w:left="962"/>
      </w:pPr>
      <w:r>
        <w:rPr>
          <w:b/>
        </w:rPr>
        <w:t xml:space="preserve">CLÁUSULA SEGUNDA </w:t>
      </w:r>
      <w:r>
        <w:t>– Fica retificado o item 5.1 da CLÁUSULA QUINTA do contrato de rateio firmado, passando a vigorar com a seguinte redação:</w:t>
      </w:r>
    </w:p>
    <w:p w:rsidR="00054189" w:rsidRDefault="00054189">
      <w:pPr>
        <w:pStyle w:val="Corpodetexto"/>
      </w:pPr>
    </w:p>
    <w:p w:rsidR="00054189" w:rsidRDefault="00054189">
      <w:pPr>
        <w:pStyle w:val="Corpodetexto"/>
        <w:spacing w:before="1"/>
        <w:rPr>
          <w:sz w:val="18"/>
        </w:rPr>
      </w:pPr>
    </w:p>
    <w:p w:rsidR="00054189" w:rsidRDefault="00C704ED">
      <w:pPr>
        <w:pStyle w:val="Ttulo1"/>
        <w:ind w:left="2380"/>
        <w:jc w:val="left"/>
      </w:pPr>
      <w:r>
        <w:t>CLÁUSULA QUINTA – DA DOTAÇÃO ORÇAMENTÁRIA</w:t>
      </w:r>
    </w:p>
    <w:p w:rsidR="00054189" w:rsidRDefault="00C704ED">
      <w:pPr>
        <w:pStyle w:val="Corpodetexto"/>
        <w:spacing w:before="154" w:line="273" w:lineRule="auto"/>
        <w:ind w:left="2380"/>
      </w:pPr>
      <w:r>
        <w:t>5.1 As despesas do presente Contrato de Rateio correrão por conta do Orçamento Municipal aprovado para o exercício de 2020, nas dotações:</w:t>
      </w:r>
    </w:p>
    <w:p w:rsidR="00054189" w:rsidRDefault="00C704ED">
      <w:pPr>
        <w:pStyle w:val="Corpodetexto"/>
        <w:spacing w:before="107" w:line="360" w:lineRule="auto"/>
        <w:ind w:left="2380" w:right="1493"/>
      </w:pPr>
      <w:proofErr w:type="gramStart"/>
      <w:r>
        <w:t>3</w:t>
      </w:r>
      <w:proofErr w:type="gramEnd"/>
      <w:r>
        <w:t xml:space="preserve"> </w:t>
      </w:r>
      <w:r>
        <w:rPr>
          <w:spacing w:val="-10"/>
        </w:rPr>
        <w:t xml:space="preserve">3.3.93.39.50 </w:t>
      </w:r>
      <w:r>
        <w:t xml:space="preserve">– </w:t>
      </w:r>
      <w:r>
        <w:rPr>
          <w:spacing w:val="-5"/>
        </w:rPr>
        <w:t xml:space="preserve">R$ </w:t>
      </w:r>
      <w:r>
        <w:rPr>
          <w:spacing w:val="-10"/>
        </w:rPr>
        <w:t xml:space="preserve">156.800,00 </w:t>
      </w:r>
      <w:r>
        <w:t xml:space="preserve">– </w:t>
      </w:r>
      <w:r>
        <w:rPr>
          <w:spacing w:val="-9"/>
        </w:rPr>
        <w:t xml:space="preserve">Serviços </w:t>
      </w:r>
      <w:r>
        <w:rPr>
          <w:spacing w:val="-10"/>
        </w:rPr>
        <w:t xml:space="preserve">Médicos </w:t>
      </w:r>
      <w:r>
        <w:rPr>
          <w:spacing w:val="-9"/>
        </w:rPr>
        <w:t xml:space="preserve">Pessoa </w:t>
      </w:r>
      <w:r>
        <w:rPr>
          <w:spacing w:val="-10"/>
        </w:rPr>
        <w:t xml:space="preserve">Jurídica. 3.3.93.30.43 </w:t>
      </w:r>
      <w:r>
        <w:t xml:space="preserve">– </w:t>
      </w:r>
      <w:r>
        <w:rPr>
          <w:spacing w:val="-5"/>
        </w:rPr>
        <w:t xml:space="preserve">R$ </w:t>
      </w:r>
      <w:r>
        <w:rPr>
          <w:spacing w:val="-9"/>
        </w:rPr>
        <w:t xml:space="preserve">3.200,00 </w:t>
      </w:r>
      <w:r>
        <w:t xml:space="preserve">- </w:t>
      </w:r>
      <w:r>
        <w:rPr>
          <w:spacing w:val="-10"/>
        </w:rPr>
        <w:t xml:space="preserve">Materiais </w:t>
      </w:r>
      <w:r>
        <w:rPr>
          <w:spacing w:val="-8"/>
        </w:rPr>
        <w:t xml:space="preserve">para </w:t>
      </w:r>
      <w:r>
        <w:rPr>
          <w:spacing w:val="-10"/>
        </w:rPr>
        <w:t>reabilitação.</w:t>
      </w:r>
    </w:p>
    <w:p w:rsidR="00054189" w:rsidRDefault="00C704ED">
      <w:pPr>
        <w:pStyle w:val="Corpodetexto"/>
        <w:spacing w:before="1"/>
        <w:ind w:left="2430"/>
      </w:pPr>
      <w:r>
        <w:t xml:space="preserve">3.3.93.30.28 - R$ </w:t>
      </w:r>
      <w:r>
        <w:rPr>
          <w:sz w:val="22"/>
        </w:rPr>
        <w:t xml:space="preserve">14.441,75 </w:t>
      </w:r>
      <w:r>
        <w:t>- Material de Proteção e Segurança</w:t>
      </w:r>
    </w:p>
    <w:p w:rsidR="00054189" w:rsidRDefault="00054189">
      <w:pPr>
        <w:pStyle w:val="Corpodetexto"/>
      </w:pPr>
    </w:p>
    <w:p w:rsidR="00054189" w:rsidRDefault="00054189">
      <w:pPr>
        <w:pStyle w:val="Corpodetexto"/>
        <w:spacing w:before="10"/>
        <w:rPr>
          <w:sz w:val="22"/>
        </w:rPr>
      </w:pPr>
    </w:p>
    <w:p w:rsidR="00054189" w:rsidRDefault="00C704ED">
      <w:pPr>
        <w:pStyle w:val="Corpodetexto"/>
        <w:spacing w:line="276" w:lineRule="auto"/>
        <w:ind w:left="962" w:right="182"/>
      </w:pPr>
      <w:r>
        <w:rPr>
          <w:b/>
        </w:rPr>
        <w:t xml:space="preserve">CLÁUSULA TERCEIRA – </w:t>
      </w:r>
      <w:r>
        <w:t xml:space="preserve">Permanecem em vigor as demais cláusulas e condições não </w:t>
      </w:r>
      <w:proofErr w:type="gramStart"/>
      <w:r>
        <w:t>alteradas pelo presente termo aditivo</w:t>
      </w:r>
      <w:proofErr w:type="gramEnd"/>
      <w:r>
        <w:t>.</w:t>
      </w:r>
    </w:p>
    <w:p w:rsidR="00054189" w:rsidRDefault="00054189">
      <w:pPr>
        <w:pStyle w:val="Corpodetexto"/>
      </w:pPr>
    </w:p>
    <w:p w:rsidR="00054189" w:rsidRDefault="00054189">
      <w:pPr>
        <w:pStyle w:val="Corpodetexto"/>
        <w:spacing w:before="9"/>
        <w:rPr>
          <w:sz w:val="18"/>
        </w:rPr>
      </w:pPr>
    </w:p>
    <w:p w:rsidR="00054189" w:rsidRDefault="00C704ED">
      <w:pPr>
        <w:pStyle w:val="Corpodetexto"/>
        <w:spacing w:line="273" w:lineRule="auto"/>
        <w:ind w:left="962" w:right="182" w:firstLine="60"/>
      </w:pPr>
      <w:r>
        <w:t>E por estarem justas e acordadas, assinam o presente instrumento particular em duas vias de igual teor e</w:t>
      </w:r>
      <w:r>
        <w:rPr>
          <w:spacing w:val="-2"/>
        </w:rPr>
        <w:t xml:space="preserve"> </w:t>
      </w:r>
      <w:r>
        <w:t>forma.</w:t>
      </w:r>
    </w:p>
    <w:p w:rsidR="00054189" w:rsidRDefault="00054189">
      <w:pPr>
        <w:pStyle w:val="Corpodetexto"/>
      </w:pPr>
    </w:p>
    <w:p w:rsidR="00054189" w:rsidRDefault="00054189">
      <w:pPr>
        <w:pStyle w:val="Corpodetexto"/>
        <w:spacing w:before="11"/>
        <w:rPr>
          <w:sz w:val="18"/>
        </w:rPr>
      </w:pPr>
    </w:p>
    <w:p w:rsidR="00054189" w:rsidRDefault="00C704ED">
      <w:pPr>
        <w:pStyle w:val="Corpodetexto"/>
        <w:ind w:left="6257"/>
      </w:pPr>
      <w:r>
        <w:t>Chapecó/SC em 23 de abril de 2020.</w:t>
      </w:r>
    </w:p>
    <w:p w:rsidR="00054189" w:rsidRDefault="00054189">
      <w:pPr>
        <w:pStyle w:val="Corpodetexto"/>
        <w:rPr>
          <w:sz w:val="20"/>
        </w:rPr>
      </w:pPr>
    </w:p>
    <w:p w:rsidR="00054189" w:rsidRDefault="00054189">
      <w:pPr>
        <w:pStyle w:val="Corpodetexto"/>
        <w:rPr>
          <w:sz w:val="20"/>
        </w:rPr>
      </w:pPr>
    </w:p>
    <w:p w:rsidR="00054189" w:rsidRDefault="00C704ED">
      <w:pPr>
        <w:pStyle w:val="Corpodetexto"/>
        <w:spacing w:before="6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268724</wp:posOffset>
            </wp:positionV>
            <wp:extent cx="1748789" cy="6300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8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189" w:rsidRDefault="00054189">
      <w:pPr>
        <w:pStyle w:val="Corpodetexto"/>
        <w:spacing w:before="6" w:after="1"/>
        <w:rPr>
          <w:sz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354"/>
        <w:gridCol w:w="4172"/>
      </w:tblGrid>
      <w:tr w:rsidR="00054189">
        <w:trPr>
          <w:trHeight w:val="930"/>
        </w:trPr>
        <w:tc>
          <w:tcPr>
            <w:tcW w:w="5354" w:type="dxa"/>
          </w:tcPr>
          <w:p w:rsidR="00054189" w:rsidRDefault="00C704ED">
            <w:pPr>
              <w:pStyle w:val="TableParagraph"/>
              <w:spacing w:line="247" w:lineRule="exact"/>
              <w:ind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CONSÓRCIO INTERMUNICIPAL DE</w:t>
            </w:r>
          </w:p>
          <w:p w:rsidR="00054189" w:rsidRDefault="00C704ED">
            <w:pPr>
              <w:pStyle w:val="TableParagraph"/>
              <w:ind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SAÚDE DO OESTE DE SANTA CATARINA (CIS-AMOSC)</w:t>
            </w:r>
          </w:p>
        </w:tc>
        <w:tc>
          <w:tcPr>
            <w:tcW w:w="4172" w:type="dxa"/>
          </w:tcPr>
          <w:p w:rsidR="00054189" w:rsidRDefault="00C704ED">
            <w:pPr>
              <w:pStyle w:val="TableParagraph"/>
              <w:spacing w:line="247" w:lineRule="exact"/>
              <w:ind w:left="9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GALVÃO</w:t>
            </w:r>
          </w:p>
          <w:p w:rsidR="00054189" w:rsidRDefault="00C704ED">
            <w:pPr>
              <w:pStyle w:val="TableParagraph"/>
              <w:ind w:left="1072" w:right="180" w:hanging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ADMIR EDI DALLA CORT PREFEITO MUNICIPAL</w:t>
            </w:r>
          </w:p>
        </w:tc>
      </w:tr>
      <w:tr w:rsidR="00054189">
        <w:trPr>
          <w:trHeight w:val="606"/>
        </w:trPr>
        <w:tc>
          <w:tcPr>
            <w:tcW w:w="5354" w:type="dxa"/>
          </w:tcPr>
          <w:p w:rsidR="00054189" w:rsidRDefault="00C704ED">
            <w:pPr>
              <w:pStyle w:val="TableParagraph"/>
              <w:spacing w:line="286" w:lineRule="exact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JANETE PARAVIZI BIANCHIN</w:t>
            </w:r>
          </w:p>
          <w:p w:rsidR="00054189" w:rsidRDefault="00C704ED">
            <w:pPr>
              <w:pStyle w:val="TableParagraph"/>
              <w:spacing w:line="300" w:lineRule="exact"/>
              <w:ind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4172" w:type="dxa"/>
          </w:tcPr>
          <w:p w:rsidR="00054189" w:rsidRDefault="0005418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:rsidR="00C704ED" w:rsidRDefault="00C704ED"/>
    <w:sectPr w:rsidR="00C704ED">
      <w:pgSz w:w="11910" w:h="16840"/>
      <w:pgMar w:top="1660" w:right="1000" w:bottom="1360" w:left="740" w:header="259" w:footer="1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83" w:rsidRDefault="00C52C83">
      <w:r>
        <w:separator/>
      </w:r>
    </w:p>
  </w:endnote>
  <w:endnote w:type="continuationSeparator" w:id="0">
    <w:p w:rsidR="00C52C83" w:rsidRDefault="00C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89" w:rsidRDefault="00C704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543559</wp:posOffset>
          </wp:positionH>
          <wp:positionV relativeFrom="page">
            <wp:posOffset>9827894</wp:posOffset>
          </wp:positionV>
          <wp:extent cx="6838315" cy="56514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315" cy="565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83" w:rsidRDefault="00C52C83">
      <w:r>
        <w:separator/>
      </w:r>
    </w:p>
  </w:footnote>
  <w:footnote w:type="continuationSeparator" w:id="0">
    <w:p w:rsidR="00C52C83" w:rsidRDefault="00C5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89" w:rsidRDefault="00C704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7152" behindDoc="1" locked="0" layoutInCell="1" allowOverlap="1">
          <wp:simplePos x="0" y="0"/>
          <wp:positionH relativeFrom="page">
            <wp:posOffset>5664117</wp:posOffset>
          </wp:positionH>
          <wp:positionV relativeFrom="page">
            <wp:posOffset>164464</wp:posOffset>
          </wp:positionV>
          <wp:extent cx="1538052" cy="6489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052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37664" behindDoc="1" locked="0" layoutInCell="1" allowOverlap="1">
          <wp:simplePos x="0" y="0"/>
          <wp:positionH relativeFrom="page">
            <wp:posOffset>361950</wp:posOffset>
          </wp:positionH>
          <wp:positionV relativeFrom="page">
            <wp:posOffset>316229</wp:posOffset>
          </wp:positionV>
          <wp:extent cx="2335530" cy="405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5530" cy="4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89"/>
    <w:rsid w:val="00054189"/>
    <w:rsid w:val="00BD5B47"/>
    <w:rsid w:val="00C52C83"/>
    <w:rsid w:val="00C704ED"/>
    <w:rsid w:val="00D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uiPriority w:val="1"/>
    <w:qFormat/>
    <w:pPr>
      <w:ind w:left="96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César Drews</dc:creator>
  <cp:lastModifiedBy>SANDRA TURMINA</cp:lastModifiedBy>
  <cp:revision>2</cp:revision>
  <dcterms:created xsi:type="dcterms:W3CDTF">2020-07-08T12:43:00Z</dcterms:created>
  <dcterms:modified xsi:type="dcterms:W3CDTF">2020-07-08T12:43:00Z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