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B2" w:rsidRDefault="006500B2" w:rsidP="00511694">
      <w:pPr>
        <w:autoSpaceDE w:val="0"/>
        <w:autoSpaceDN w:val="0"/>
        <w:adjustRightInd w:val="0"/>
        <w:spacing w:line="360" w:lineRule="auto"/>
        <w:jc w:val="both"/>
        <w:rPr>
          <w:rFonts w:ascii="Verdana" w:hAnsi="Verdana"/>
          <w:b/>
          <w:color w:val="000000" w:themeColor="text1"/>
          <w:sz w:val="22"/>
          <w:szCs w:val="22"/>
          <w:lang w:val="pt-BR"/>
        </w:rPr>
      </w:pPr>
      <w:r>
        <w:rPr>
          <w:rFonts w:ascii="Verdana" w:hAnsi="Verdana"/>
          <w:b/>
          <w:color w:val="000000" w:themeColor="text1"/>
          <w:sz w:val="22"/>
          <w:szCs w:val="22"/>
          <w:lang w:val="pt-BR"/>
        </w:rPr>
        <w:t>CONTRATO 016/2017</w:t>
      </w:r>
      <w:bookmarkStart w:id="0" w:name="_GoBack"/>
      <w:bookmarkEnd w:id="0"/>
    </w:p>
    <w:p w:rsidR="00B43406" w:rsidRPr="00511694" w:rsidRDefault="00B43406" w:rsidP="00511694">
      <w:pPr>
        <w:autoSpaceDE w:val="0"/>
        <w:autoSpaceDN w:val="0"/>
        <w:adjustRightInd w:val="0"/>
        <w:spacing w:line="360" w:lineRule="auto"/>
        <w:jc w:val="both"/>
        <w:rPr>
          <w:rFonts w:ascii="Verdana" w:hAnsi="Verdana"/>
          <w:b/>
          <w:color w:val="000000" w:themeColor="text1"/>
          <w:sz w:val="22"/>
          <w:szCs w:val="22"/>
          <w:lang w:val="pt-BR"/>
        </w:rPr>
      </w:pPr>
      <w:r w:rsidRPr="00511694">
        <w:rPr>
          <w:rFonts w:ascii="Verdana" w:hAnsi="Verdana"/>
          <w:b/>
          <w:color w:val="000000" w:themeColor="text1"/>
          <w:sz w:val="22"/>
          <w:szCs w:val="22"/>
          <w:lang w:val="pt-BR"/>
        </w:rPr>
        <w:t>PROCESSO LICITATÓRIO 030/2017</w:t>
      </w:r>
    </w:p>
    <w:p w:rsidR="00B43406" w:rsidRPr="00511694" w:rsidRDefault="00B43406" w:rsidP="00511694">
      <w:pPr>
        <w:autoSpaceDE w:val="0"/>
        <w:autoSpaceDN w:val="0"/>
        <w:adjustRightInd w:val="0"/>
        <w:spacing w:line="360" w:lineRule="auto"/>
        <w:jc w:val="both"/>
        <w:rPr>
          <w:rFonts w:ascii="Verdana" w:hAnsi="Verdana"/>
          <w:b/>
          <w:color w:val="000000" w:themeColor="text1"/>
          <w:sz w:val="22"/>
          <w:szCs w:val="22"/>
          <w:lang w:val="pt-BR"/>
        </w:rPr>
      </w:pPr>
      <w:r w:rsidRPr="00511694">
        <w:rPr>
          <w:rFonts w:ascii="Verdana" w:hAnsi="Verdana"/>
          <w:b/>
          <w:color w:val="000000" w:themeColor="text1"/>
          <w:sz w:val="22"/>
          <w:szCs w:val="22"/>
          <w:lang w:val="pt-BR"/>
        </w:rPr>
        <w:t>DISPENSA DE LICITAÇÃO 006/2017</w:t>
      </w:r>
    </w:p>
    <w:p w:rsidR="00B43406" w:rsidRPr="00511694" w:rsidRDefault="00B43406" w:rsidP="00511694">
      <w:pPr>
        <w:autoSpaceDE w:val="0"/>
        <w:autoSpaceDN w:val="0"/>
        <w:adjustRightInd w:val="0"/>
        <w:spacing w:line="360" w:lineRule="auto"/>
        <w:jc w:val="both"/>
        <w:rPr>
          <w:rFonts w:ascii="Verdana" w:hAnsi="Verdana"/>
          <w:b/>
          <w:color w:val="000000" w:themeColor="text1"/>
          <w:sz w:val="22"/>
          <w:szCs w:val="22"/>
          <w:lang w:val="pt-BR"/>
        </w:rPr>
      </w:pPr>
    </w:p>
    <w:p w:rsidR="00B43406" w:rsidRPr="00511694" w:rsidRDefault="00B43406" w:rsidP="00511694">
      <w:pPr>
        <w:autoSpaceDE w:val="0"/>
        <w:autoSpaceDN w:val="0"/>
        <w:adjustRightInd w:val="0"/>
        <w:spacing w:line="360" w:lineRule="auto"/>
        <w:jc w:val="both"/>
        <w:rPr>
          <w:rFonts w:ascii="Verdana" w:hAnsi="Verdana"/>
          <w:color w:val="000000" w:themeColor="text1"/>
          <w:sz w:val="22"/>
          <w:szCs w:val="22"/>
          <w:lang w:val="pt-BR"/>
        </w:rPr>
      </w:pPr>
    </w:p>
    <w:p w:rsidR="00B43406" w:rsidRPr="00511694" w:rsidRDefault="00B43406" w:rsidP="00511694">
      <w:pPr>
        <w:spacing w:line="360" w:lineRule="auto"/>
        <w:jc w:val="both"/>
        <w:rPr>
          <w:rFonts w:ascii="Verdana" w:hAnsi="Verdana"/>
          <w:b/>
          <w:sz w:val="22"/>
          <w:szCs w:val="22"/>
          <w:lang w:val="pt-BR"/>
        </w:rPr>
      </w:pPr>
      <w:r w:rsidRPr="00511694">
        <w:rPr>
          <w:rFonts w:ascii="Verdana" w:hAnsi="Verdana"/>
          <w:b/>
          <w:sz w:val="22"/>
          <w:szCs w:val="22"/>
          <w:lang w:val="pt-BR"/>
        </w:rPr>
        <w:t>01. PREÂMBULO</w:t>
      </w:r>
    </w:p>
    <w:p w:rsidR="00B43406" w:rsidRPr="00511694" w:rsidRDefault="00B43406" w:rsidP="00511694">
      <w:pPr>
        <w:spacing w:line="360" w:lineRule="auto"/>
        <w:ind w:firstLine="2268"/>
        <w:jc w:val="both"/>
        <w:rPr>
          <w:rFonts w:ascii="Verdana" w:eastAsia="Arial Unicode MS" w:hAnsi="Verdana" w:cs="Arial Unicode MS"/>
          <w:b/>
          <w:sz w:val="22"/>
          <w:szCs w:val="22"/>
          <w:lang w:val="pt-BR"/>
        </w:rPr>
      </w:pPr>
      <w:r w:rsidRPr="00511694">
        <w:rPr>
          <w:rFonts w:ascii="Verdana" w:hAnsi="Verdana"/>
          <w:sz w:val="22"/>
          <w:szCs w:val="22"/>
          <w:lang w:val="pt-BR"/>
        </w:rPr>
        <w:t xml:space="preserve"> O Prefeito Municipal Senhor </w:t>
      </w:r>
      <w:r w:rsidRPr="00511694">
        <w:rPr>
          <w:rFonts w:ascii="Verdana" w:hAnsi="Verdana"/>
          <w:b/>
          <w:sz w:val="22"/>
          <w:szCs w:val="22"/>
          <w:lang w:val="pt-BR"/>
        </w:rPr>
        <w:t>ADMIR EDI DALLA CORT</w:t>
      </w:r>
      <w:r w:rsidRPr="00511694">
        <w:rPr>
          <w:rFonts w:ascii="Verdana" w:hAnsi="Verdana"/>
          <w:sz w:val="22"/>
          <w:szCs w:val="22"/>
          <w:lang w:val="pt-BR"/>
        </w:rPr>
        <w:t>, no uso de suas atribuições legais,</w:t>
      </w:r>
      <w:r w:rsidRPr="00511694">
        <w:rPr>
          <w:rFonts w:ascii="Verdana" w:hAnsi="Verdana"/>
          <w:bCs/>
          <w:sz w:val="22"/>
          <w:szCs w:val="22"/>
          <w:lang w:val="pt-BR"/>
        </w:rPr>
        <w:t xml:space="preserve"> </w:t>
      </w:r>
      <w:r w:rsidRPr="00511694">
        <w:rPr>
          <w:rFonts w:ascii="Verdana" w:hAnsi="Verdana"/>
          <w:b/>
          <w:bCs/>
          <w:sz w:val="22"/>
          <w:szCs w:val="22"/>
          <w:lang w:val="pt-BR"/>
        </w:rPr>
        <w:t>TORNA PÚBLICO</w:t>
      </w:r>
      <w:r w:rsidRPr="00511694">
        <w:rPr>
          <w:rFonts w:ascii="Verdana" w:hAnsi="Verdana"/>
          <w:bCs/>
          <w:sz w:val="22"/>
          <w:szCs w:val="22"/>
          <w:lang w:val="pt-BR"/>
        </w:rPr>
        <w:t xml:space="preserve"> </w:t>
      </w:r>
      <w:r w:rsidRPr="00511694">
        <w:rPr>
          <w:rFonts w:ascii="Verdana" w:hAnsi="Verdana"/>
          <w:sz w:val="22"/>
          <w:szCs w:val="22"/>
          <w:lang w:val="pt-BR"/>
        </w:rPr>
        <w:t xml:space="preserve">para o conhecimento dos interessados, que fará realizar licitação na </w:t>
      </w:r>
      <w:r w:rsidRPr="00511694">
        <w:rPr>
          <w:rFonts w:ascii="Verdana" w:hAnsi="Verdana"/>
          <w:b/>
          <w:bCs/>
          <w:color w:val="000000"/>
          <w:sz w:val="22"/>
          <w:szCs w:val="22"/>
          <w:lang w:val="pt-BR"/>
        </w:rPr>
        <w:t xml:space="preserve">MODALIDADE DE </w:t>
      </w:r>
      <w:r w:rsidRPr="00511694">
        <w:rPr>
          <w:rStyle w:val="fontstyle01"/>
          <w:rFonts w:ascii="Verdana" w:hAnsi="Verdana"/>
          <w:lang w:val="pt-BR"/>
        </w:rPr>
        <w:t>DISPENSA DE LICITAÇÃO</w:t>
      </w:r>
      <w:r w:rsidRPr="00511694">
        <w:rPr>
          <w:rFonts w:ascii="Verdana" w:hAnsi="Verdana"/>
          <w:b/>
          <w:bCs/>
          <w:color w:val="000000"/>
          <w:sz w:val="22"/>
          <w:szCs w:val="22"/>
          <w:lang w:val="pt-BR"/>
        </w:rPr>
        <w:t xml:space="preserve"> </w:t>
      </w:r>
      <w:r w:rsidRPr="00511694">
        <w:rPr>
          <w:rFonts w:ascii="Verdana" w:hAnsi="Verdana" w:cs="Courier New"/>
          <w:sz w:val="22"/>
          <w:szCs w:val="22"/>
          <w:lang w:val="pt-BR"/>
        </w:rPr>
        <w:t>para contratação da empresa VILSO PERUZZO</w:t>
      </w:r>
      <w:r w:rsidRPr="00511694">
        <w:rPr>
          <w:rFonts w:ascii="Verdana" w:eastAsia="Garamond" w:hAnsi="Verdana" w:cs="Garamond"/>
          <w:b/>
          <w:bCs/>
          <w:spacing w:val="16"/>
          <w:sz w:val="22"/>
          <w:szCs w:val="22"/>
          <w:lang w:val="pt-BR"/>
        </w:rPr>
        <w:t xml:space="preserve">, </w:t>
      </w:r>
      <w:r w:rsidRPr="00511694">
        <w:rPr>
          <w:rFonts w:ascii="Verdana" w:hAnsi="Verdana"/>
          <w:sz w:val="22"/>
          <w:szCs w:val="22"/>
          <w:lang w:val="pt-BR"/>
        </w:rPr>
        <w:t>regendo-se este Processo Licitatório pela Lei Federal nº 8.666 de 21/06/93, atualizada pela Lei n° 8.883 de 08/06/94; Lei n° 9.648</w:t>
      </w:r>
      <w:r w:rsidRPr="00511694">
        <w:rPr>
          <w:rFonts w:ascii="Verdana" w:hAnsi="Verdana"/>
          <w:sz w:val="22"/>
          <w:szCs w:val="22"/>
          <w:vertAlign w:val="superscript"/>
          <w:lang w:val="pt-BR"/>
        </w:rPr>
        <w:t xml:space="preserve"> </w:t>
      </w:r>
      <w:r w:rsidRPr="00511694">
        <w:rPr>
          <w:rFonts w:ascii="Verdana" w:hAnsi="Verdana"/>
          <w:sz w:val="22"/>
          <w:szCs w:val="22"/>
          <w:lang w:val="pt-BR"/>
        </w:rPr>
        <w:t>de 27/05/98 e por este Edital.</w:t>
      </w:r>
    </w:p>
    <w:p w:rsidR="00B43406" w:rsidRPr="00511694" w:rsidRDefault="00B43406" w:rsidP="00511694">
      <w:pPr>
        <w:spacing w:line="360" w:lineRule="auto"/>
        <w:jc w:val="both"/>
        <w:rPr>
          <w:rFonts w:ascii="Verdana" w:hAnsi="Verdana"/>
          <w:color w:val="000000"/>
          <w:sz w:val="22"/>
          <w:szCs w:val="22"/>
          <w:lang w:val="pt-BR"/>
        </w:rPr>
      </w:pPr>
    </w:p>
    <w:p w:rsidR="00B43406" w:rsidRPr="00511694" w:rsidRDefault="00B43406" w:rsidP="00511694">
      <w:pPr>
        <w:pStyle w:val="Corpodetexto"/>
        <w:spacing w:line="360" w:lineRule="auto"/>
        <w:jc w:val="both"/>
        <w:rPr>
          <w:rFonts w:ascii="Verdana" w:hAnsi="Verdana" w:cs="Courier New"/>
          <w:b/>
          <w:sz w:val="22"/>
          <w:szCs w:val="22"/>
          <w:lang w:val="pt-BR"/>
        </w:rPr>
      </w:pPr>
      <w:r w:rsidRPr="00511694">
        <w:rPr>
          <w:rFonts w:ascii="Verdana" w:hAnsi="Verdana" w:cs="Courier New"/>
          <w:b/>
          <w:sz w:val="22"/>
          <w:szCs w:val="22"/>
          <w:lang w:val="pt-BR"/>
        </w:rPr>
        <w:t>02. OBJETO</w:t>
      </w:r>
    </w:p>
    <w:p w:rsidR="00B43406" w:rsidRPr="00511694" w:rsidRDefault="00B43406" w:rsidP="00511694">
      <w:pPr>
        <w:pStyle w:val="Corpodetexto"/>
        <w:spacing w:line="360" w:lineRule="auto"/>
        <w:jc w:val="both"/>
        <w:rPr>
          <w:rFonts w:ascii="Verdana" w:hAnsi="Verdana" w:cs="Courier New"/>
          <w:b/>
          <w:sz w:val="22"/>
          <w:szCs w:val="22"/>
          <w:lang w:val="pt-BR"/>
        </w:rPr>
      </w:pPr>
    </w:p>
    <w:p w:rsidR="00B43406" w:rsidRPr="00511694" w:rsidRDefault="00B43406" w:rsidP="00511694">
      <w:pPr>
        <w:pStyle w:val="Corpodetexto"/>
        <w:spacing w:line="360" w:lineRule="auto"/>
        <w:ind w:firstLine="1134"/>
        <w:jc w:val="both"/>
        <w:rPr>
          <w:rFonts w:ascii="Verdana" w:hAnsi="Verdana" w:cs="Arial"/>
          <w:sz w:val="22"/>
          <w:szCs w:val="22"/>
          <w:lang w:val="pt-BR"/>
        </w:rPr>
      </w:pPr>
      <w:r w:rsidRPr="00511694">
        <w:rPr>
          <w:rFonts w:ascii="Verdana" w:hAnsi="Verdana"/>
          <w:sz w:val="22"/>
          <w:szCs w:val="22"/>
          <w:lang w:val="pt-BR"/>
        </w:rPr>
        <w:t>Trata-se da contratação dos serviços através de</w:t>
      </w:r>
      <w:r w:rsidRPr="00511694">
        <w:rPr>
          <w:rFonts w:ascii="Verdana" w:hAnsi="Verdana"/>
          <w:b/>
          <w:bCs/>
          <w:sz w:val="22"/>
          <w:szCs w:val="22"/>
          <w:lang w:val="pt-BR"/>
        </w:rPr>
        <w:t xml:space="preserve"> DISPENSA</w:t>
      </w:r>
      <w:r w:rsidRPr="00511694">
        <w:rPr>
          <w:rFonts w:ascii="Verdana" w:hAnsi="Verdana"/>
          <w:sz w:val="22"/>
          <w:szCs w:val="22"/>
          <w:lang w:val="pt-BR"/>
        </w:rPr>
        <w:t xml:space="preserve"> de licitação, onde a escolha recai sobre a empresa </w:t>
      </w:r>
      <w:r w:rsidR="00625DD8" w:rsidRPr="00511694">
        <w:rPr>
          <w:rFonts w:ascii="Verdana" w:hAnsi="Verdana"/>
          <w:b/>
          <w:sz w:val="22"/>
          <w:szCs w:val="22"/>
          <w:lang w:val="pt-BR"/>
        </w:rPr>
        <w:t>ECOL DESENVOLVIMENTO DE SOFTWARE LTDA - ME</w:t>
      </w:r>
      <w:r w:rsidRPr="00511694">
        <w:rPr>
          <w:rFonts w:ascii="Verdana" w:hAnsi="Verdana"/>
          <w:b/>
          <w:sz w:val="22"/>
          <w:szCs w:val="22"/>
          <w:lang w:val="pt-BR"/>
        </w:rPr>
        <w:t xml:space="preserve">, </w:t>
      </w:r>
      <w:r w:rsidRPr="00511694">
        <w:rPr>
          <w:rFonts w:ascii="Verdana" w:hAnsi="Verdana"/>
          <w:sz w:val="22"/>
          <w:szCs w:val="22"/>
          <w:lang w:val="pt-BR"/>
        </w:rPr>
        <w:t xml:space="preserve">inscrita no CNPJ </w:t>
      </w:r>
      <w:r w:rsidR="00625DD8" w:rsidRPr="00511694">
        <w:rPr>
          <w:rFonts w:ascii="Verdana" w:hAnsi="Verdana"/>
          <w:sz w:val="22"/>
          <w:szCs w:val="22"/>
          <w:lang w:val="pt-BR"/>
        </w:rPr>
        <w:t>16.741.731/0001-28</w:t>
      </w:r>
      <w:r w:rsidRPr="00511694">
        <w:rPr>
          <w:rFonts w:ascii="Verdana" w:hAnsi="Verdana"/>
          <w:sz w:val="22"/>
          <w:szCs w:val="22"/>
          <w:lang w:val="pt-BR"/>
        </w:rPr>
        <w:t xml:space="preserve">, com sede </w:t>
      </w:r>
      <w:r w:rsidR="00625DD8" w:rsidRPr="00511694">
        <w:rPr>
          <w:rFonts w:ascii="Verdana" w:hAnsi="Verdana"/>
          <w:sz w:val="22"/>
          <w:szCs w:val="22"/>
          <w:lang w:val="pt-BR"/>
        </w:rPr>
        <w:t>Rua Tocantins</w:t>
      </w:r>
      <w:r w:rsidRPr="00511694">
        <w:rPr>
          <w:rFonts w:ascii="Verdana" w:hAnsi="Verdana"/>
          <w:sz w:val="22"/>
          <w:szCs w:val="22"/>
          <w:lang w:val="pt-BR"/>
        </w:rPr>
        <w:t xml:space="preserve">, Vila Flor da baixada s/n, representada neste ato pelo seu representante legal </w:t>
      </w:r>
      <w:r w:rsidR="009B7580" w:rsidRPr="00511694">
        <w:rPr>
          <w:rFonts w:ascii="Verdana" w:hAnsi="Verdana"/>
          <w:sz w:val="22"/>
          <w:szCs w:val="22"/>
          <w:lang w:val="pt-BR"/>
        </w:rPr>
        <w:t xml:space="preserve">ANDRE LUIZ MAZZARDO </w:t>
      </w:r>
      <w:r w:rsidR="002542CC" w:rsidRPr="00511694">
        <w:rPr>
          <w:rFonts w:ascii="Verdana" w:hAnsi="Verdana"/>
          <w:sz w:val="22"/>
          <w:szCs w:val="22"/>
          <w:lang w:val="pt-BR"/>
        </w:rPr>
        <w:t xml:space="preserve">portador do </w:t>
      </w:r>
      <w:r w:rsidR="009B7580" w:rsidRPr="00511694">
        <w:rPr>
          <w:rFonts w:ascii="Verdana" w:hAnsi="Verdana"/>
          <w:sz w:val="22"/>
          <w:szCs w:val="22"/>
          <w:lang w:val="pt-BR"/>
        </w:rPr>
        <w:t>CPF 047.913.259-31</w:t>
      </w:r>
      <w:r w:rsidR="002542CC" w:rsidRPr="00511694">
        <w:rPr>
          <w:rFonts w:ascii="Verdana" w:hAnsi="Verdana"/>
          <w:sz w:val="22"/>
          <w:szCs w:val="22"/>
          <w:lang w:val="pt-BR"/>
        </w:rPr>
        <w:t xml:space="preserve"> e do RG 6.912538-7 brasileiro,</w:t>
      </w:r>
      <w:r w:rsidRPr="00511694">
        <w:rPr>
          <w:rFonts w:ascii="Verdana" w:hAnsi="Verdana"/>
          <w:sz w:val="22"/>
          <w:szCs w:val="22"/>
          <w:lang w:val="pt-BR"/>
        </w:rPr>
        <w:t xml:space="preserve"> </w:t>
      </w:r>
      <w:r w:rsidRPr="00511694">
        <w:rPr>
          <w:rFonts w:ascii="Verdana" w:hAnsi="Verdana"/>
          <w:b/>
          <w:sz w:val="22"/>
          <w:szCs w:val="22"/>
          <w:lang w:val="pt-BR"/>
        </w:rPr>
        <w:t>para</w:t>
      </w:r>
      <w:r w:rsidRPr="00511694">
        <w:rPr>
          <w:rFonts w:ascii="Verdana" w:hAnsi="Verdana"/>
          <w:sz w:val="22"/>
          <w:szCs w:val="22"/>
          <w:lang w:val="pt-BR"/>
        </w:rPr>
        <w:t xml:space="preserve"> </w:t>
      </w:r>
      <w:r w:rsidRPr="00511694">
        <w:rPr>
          <w:rFonts w:ascii="Verdana" w:hAnsi="Verdana"/>
          <w:b/>
          <w:sz w:val="22"/>
          <w:szCs w:val="22"/>
          <w:lang w:val="pt-BR"/>
        </w:rPr>
        <w:t xml:space="preserve">FORNECIMENTO DE SERVIÇOS </w:t>
      </w:r>
      <w:r w:rsidR="000B4DC0" w:rsidRPr="00511694">
        <w:rPr>
          <w:rFonts w:ascii="Verdana" w:hAnsi="Verdana"/>
          <w:b/>
          <w:sz w:val="22"/>
          <w:szCs w:val="22"/>
          <w:lang w:val="pt-BR"/>
        </w:rPr>
        <w:t xml:space="preserve">DE </w:t>
      </w:r>
      <w:r w:rsidR="000B4DC0" w:rsidRPr="00511694">
        <w:rPr>
          <w:rFonts w:ascii="Verdana" w:hAnsi="Verdana" w:cs="Arial"/>
          <w:b/>
          <w:sz w:val="22"/>
          <w:szCs w:val="22"/>
          <w:lang w:val="pt-BR"/>
        </w:rPr>
        <w:t>LOCAÇÃO DO SOFTWARE DENOMINADO SOFTWARE DE PLANEJAMENTO ESTRATÉGICO, GESTÃO E ACOMPANHAMENTO DE TAREFAS, CONTENDO PLATAFORMA PARA 30 USUÁRIOS; PRESTAÇÃO DE SERVIÇOS TÉCNICOS ESPECIALIZADOS NO TREINAMENTO OPERACIONAL DO SISTEMA LOCADO; ATUALIZAÇÃO PERMANENTE DO SOFTWARE E RESPECTIVAS VERIFICAÇÕES</w:t>
      </w:r>
      <w:r w:rsidR="00B96F9C" w:rsidRPr="00511694">
        <w:rPr>
          <w:rFonts w:ascii="Verdana" w:hAnsi="Verdana" w:cs="Arial"/>
          <w:b/>
          <w:sz w:val="22"/>
          <w:szCs w:val="22"/>
          <w:lang w:val="pt-BR"/>
        </w:rPr>
        <w:t>.</w:t>
      </w:r>
    </w:p>
    <w:p w:rsidR="00B43406" w:rsidRPr="00511694" w:rsidRDefault="00B43406" w:rsidP="00511694">
      <w:pPr>
        <w:pStyle w:val="Corpodetexto"/>
        <w:spacing w:line="360" w:lineRule="auto"/>
        <w:ind w:firstLine="1134"/>
        <w:jc w:val="both"/>
        <w:rPr>
          <w:rFonts w:ascii="Verdana" w:eastAsia="Arial Unicode MS" w:hAnsi="Verdana" w:cs="Courier New"/>
          <w:b/>
          <w:sz w:val="22"/>
          <w:szCs w:val="22"/>
          <w:lang w:val="pt-BR"/>
        </w:rPr>
      </w:pPr>
    </w:p>
    <w:p w:rsidR="00B43406" w:rsidRPr="00511694" w:rsidRDefault="00B43406" w:rsidP="00511694">
      <w:pPr>
        <w:spacing w:line="360" w:lineRule="auto"/>
        <w:jc w:val="both"/>
        <w:rPr>
          <w:rFonts w:ascii="Verdana" w:hAnsi="Verdana" w:cs="Calibri"/>
          <w:b/>
          <w:color w:val="0D0D0D"/>
          <w:sz w:val="22"/>
          <w:szCs w:val="22"/>
          <w:lang w:val="pt-BR"/>
        </w:rPr>
      </w:pPr>
      <w:r w:rsidRPr="00511694">
        <w:rPr>
          <w:rFonts w:ascii="Verdana" w:hAnsi="Verdana" w:cs="Calibri"/>
          <w:b/>
          <w:color w:val="0D0D0D"/>
          <w:sz w:val="22"/>
          <w:szCs w:val="22"/>
          <w:lang w:val="pt-BR"/>
        </w:rPr>
        <w:t>03. JUSTIFICATIVA</w:t>
      </w:r>
    </w:p>
    <w:p w:rsidR="00B43406" w:rsidRPr="00511694" w:rsidRDefault="00B43406" w:rsidP="00511694">
      <w:pPr>
        <w:spacing w:line="360" w:lineRule="auto"/>
        <w:jc w:val="both"/>
        <w:rPr>
          <w:rFonts w:ascii="Verdana" w:hAnsi="Verdana" w:cs="Calibri"/>
          <w:color w:val="0D0D0D"/>
          <w:sz w:val="22"/>
          <w:szCs w:val="22"/>
          <w:lang w:val="pt-BR"/>
        </w:rPr>
      </w:pPr>
    </w:p>
    <w:p w:rsidR="00B43406" w:rsidRPr="00511694" w:rsidRDefault="00B43406" w:rsidP="00511694">
      <w:pPr>
        <w:pStyle w:val="Corpodetexto"/>
        <w:spacing w:line="360" w:lineRule="auto"/>
        <w:ind w:firstLine="1134"/>
        <w:jc w:val="both"/>
        <w:rPr>
          <w:rFonts w:ascii="Verdana" w:hAnsi="Verdana"/>
          <w:sz w:val="22"/>
          <w:szCs w:val="22"/>
          <w:lang w:val="pt-BR"/>
        </w:rPr>
      </w:pPr>
      <w:r w:rsidRPr="00511694">
        <w:rPr>
          <w:rFonts w:ascii="Verdana" w:hAnsi="Verdana" w:cs="Calibri"/>
          <w:color w:val="0D0D0D"/>
          <w:sz w:val="22"/>
          <w:szCs w:val="22"/>
          <w:lang w:val="pt-BR"/>
        </w:rPr>
        <w:t>Conforme dispõe a Constituição Federal, em especial em seus artigos nº 196 a 200, as Leis Federais nº 8.080/90, artigo nº 24, inciso II, da Lei nº 8.666, de 21 de junho de 1993, t</w:t>
      </w:r>
      <w:r w:rsidRPr="00511694">
        <w:rPr>
          <w:rFonts w:ascii="Verdana" w:hAnsi="Verdana" w:cs="Calibri"/>
          <w:color w:val="000000"/>
          <w:sz w:val="22"/>
          <w:szCs w:val="22"/>
          <w:lang w:val="pt-BR"/>
        </w:rPr>
        <w:t xml:space="preserve">rata o presente do processo de dispensa de licitação para a contratação </w:t>
      </w:r>
      <w:r w:rsidRPr="00511694">
        <w:rPr>
          <w:rFonts w:ascii="Verdana" w:hAnsi="Verdana"/>
          <w:sz w:val="22"/>
          <w:szCs w:val="22"/>
          <w:lang w:val="pt-BR"/>
        </w:rPr>
        <w:t xml:space="preserve">de </w:t>
      </w:r>
      <w:r w:rsidR="005D3565" w:rsidRPr="00511694">
        <w:rPr>
          <w:rFonts w:ascii="Verdana" w:hAnsi="Verdana"/>
          <w:b/>
          <w:sz w:val="22"/>
          <w:szCs w:val="22"/>
          <w:lang w:val="pt-BR"/>
        </w:rPr>
        <w:t xml:space="preserve">FORNECIMENTO DE SERVIÇOS DE </w:t>
      </w:r>
      <w:r w:rsidR="005D3565" w:rsidRPr="00511694">
        <w:rPr>
          <w:rFonts w:ascii="Verdana" w:hAnsi="Verdana" w:cs="Arial"/>
          <w:b/>
          <w:sz w:val="22"/>
          <w:szCs w:val="22"/>
          <w:lang w:val="pt-BR"/>
        </w:rPr>
        <w:t>LOCAÇÃO DO SOFTWARE DENOMINADO SOFTWARE DE PLANEJAMENTO ESTRATÉGICO, GESTÃO E ACOMPANHAMENTO DE TAREFAS, CONTENDO PLATAFORMA PARA 30 USUÁRIOS; PRESTAÇÃO DE SERVIÇOS TÉCNICOS ESPECIALIZADOS NO TREINAMENTO OPERACIONAL DO SISTEMA LOCADO; ATUALIZAÇÃO PERMANENTE DO SOFT</w:t>
      </w:r>
      <w:r w:rsidR="000B4DC0" w:rsidRPr="00511694">
        <w:rPr>
          <w:rFonts w:ascii="Verdana" w:hAnsi="Verdana" w:cs="Arial"/>
          <w:b/>
          <w:sz w:val="22"/>
          <w:szCs w:val="22"/>
          <w:lang w:val="pt-BR"/>
        </w:rPr>
        <w:t>WARE E RESPECTIVAS VERIFICAÇÕES</w:t>
      </w:r>
      <w:r w:rsidRPr="00511694">
        <w:rPr>
          <w:rFonts w:ascii="Verdana" w:hAnsi="Verdana"/>
          <w:b/>
          <w:sz w:val="22"/>
          <w:szCs w:val="22"/>
          <w:lang w:val="pt-BR"/>
        </w:rPr>
        <w:t>,</w:t>
      </w:r>
      <w:proofErr w:type="gramStart"/>
      <w:r w:rsidRPr="00511694">
        <w:rPr>
          <w:rFonts w:ascii="Verdana" w:hAnsi="Verdana"/>
          <w:b/>
          <w:sz w:val="22"/>
          <w:szCs w:val="22"/>
          <w:lang w:val="pt-BR"/>
        </w:rPr>
        <w:t xml:space="preserve">  </w:t>
      </w:r>
      <w:proofErr w:type="gramEnd"/>
      <w:r w:rsidRPr="00511694">
        <w:rPr>
          <w:rFonts w:ascii="Verdana" w:hAnsi="Verdana"/>
          <w:sz w:val="22"/>
          <w:szCs w:val="22"/>
          <w:lang w:val="pt-BR"/>
        </w:rPr>
        <w:t>conforme descrição e especificação abaixo:</w:t>
      </w:r>
    </w:p>
    <w:p w:rsidR="00B96F9C" w:rsidRPr="00511694" w:rsidRDefault="00B96F9C" w:rsidP="00511694">
      <w:pPr>
        <w:autoSpaceDE w:val="0"/>
        <w:autoSpaceDN w:val="0"/>
        <w:adjustRightInd w:val="0"/>
        <w:spacing w:line="360" w:lineRule="auto"/>
        <w:ind w:firstLine="708"/>
        <w:jc w:val="both"/>
        <w:rPr>
          <w:rFonts w:ascii="Verdana" w:hAnsi="Verdana" w:cs="Arial"/>
          <w:sz w:val="22"/>
          <w:szCs w:val="22"/>
          <w:lang w:val="pt-BR"/>
        </w:rPr>
      </w:pPr>
      <w:r w:rsidRPr="00511694">
        <w:rPr>
          <w:rFonts w:ascii="Verdana" w:hAnsi="Verdana" w:cs="Arial"/>
          <w:sz w:val="22"/>
          <w:szCs w:val="22"/>
          <w:lang w:val="pt-BR"/>
        </w:rPr>
        <w:t>Devido à necessidade da aquisição de um programa voltado ao planejamento da Administração Pública Municipal, podendo assim ter um controle melhor dos gastos, controle dos serviços prestados, execução das tarefas com prazos estipulados por metas, uma comunicação diária entre os setores e secretarias,</w:t>
      </w:r>
      <w:proofErr w:type="gramStart"/>
      <w:r w:rsidRPr="00511694">
        <w:rPr>
          <w:rFonts w:ascii="Verdana" w:hAnsi="Verdana" w:cs="Arial"/>
          <w:sz w:val="22"/>
          <w:szCs w:val="22"/>
          <w:lang w:val="pt-BR"/>
        </w:rPr>
        <w:t xml:space="preserve">  </w:t>
      </w:r>
      <w:proofErr w:type="gramEnd"/>
      <w:r w:rsidRPr="00511694">
        <w:rPr>
          <w:rFonts w:ascii="Verdana" w:hAnsi="Verdana" w:cs="Arial"/>
          <w:sz w:val="22"/>
          <w:szCs w:val="22"/>
          <w:lang w:val="pt-BR"/>
        </w:rPr>
        <w:t xml:space="preserve">proporcionando, mais transparência na gestão e economia de tempo para assim dar um melhor funcionamento da administração pública. </w:t>
      </w:r>
    </w:p>
    <w:p w:rsidR="00B96F9C" w:rsidRPr="00511694" w:rsidRDefault="00B96F9C" w:rsidP="00511694">
      <w:pPr>
        <w:pStyle w:val="Corpodetexto"/>
        <w:spacing w:line="360" w:lineRule="auto"/>
        <w:ind w:firstLine="1134"/>
        <w:jc w:val="both"/>
        <w:rPr>
          <w:rFonts w:ascii="Verdana" w:hAnsi="Verdana"/>
          <w:sz w:val="22"/>
          <w:szCs w:val="22"/>
          <w:lang w:val="pt-BR"/>
        </w:rPr>
      </w:pPr>
    </w:p>
    <w:p w:rsidR="00B43406" w:rsidRPr="00511694" w:rsidRDefault="00B43406" w:rsidP="00511694">
      <w:pPr>
        <w:spacing w:line="360" w:lineRule="auto"/>
        <w:jc w:val="both"/>
        <w:rPr>
          <w:rFonts w:ascii="Verdana" w:hAnsi="Verdana" w:cs="Courier New"/>
          <w:b/>
          <w:sz w:val="22"/>
          <w:szCs w:val="22"/>
          <w:lang w:val="pt-BR"/>
        </w:rPr>
      </w:pPr>
      <w:r w:rsidRPr="00511694">
        <w:rPr>
          <w:rFonts w:ascii="Verdana" w:hAnsi="Verdana" w:cs="Courier New"/>
          <w:b/>
          <w:sz w:val="22"/>
          <w:szCs w:val="22"/>
          <w:lang w:val="pt-BR"/>
        </w:rPr>
        <w:t>04. ENQUADRAMENTO LEGAL</w:t>
      </w:r>
    </w:p>
    <w:p w:rsidR="00B43406" w:rsidRPr="00511694" w:rsidRDefault="00B43406" w:rsidP="00511694">
      <w:pPr>
        <w:spacing w:line="360" w:lineRule="auto"/>
        <w:jc w:val="both"/>
        <w:rPr>
          <w:rFonts w:ascii="Verdana" w:hAnsi="Verdana" w:cs="Courier New"/>
          <w:sz w:val="22"/>
          <w:szCs w:val="22"/>
          <w:lang w:val="pt-BR"/>
        </w:rPr>
      </w:pPr>
    </w:p>
    <w:p w:rsidR="00B43406" w:rsidRPr="00511694" w:rsidRDefault="00B43406"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O presente processo de dispensa de licitação encontra-se fundamentado no Artigo 24, inciso II, da Lei n. 8.666, de 21 de junho de 1993, “</w:t>
      </w:r>
      <w:r w:rsidRPr="00511694">
        <w:rPr>
          <w:rFonts w:ascii="Verdana" w:hAnsi="Verdana"/>
          <w:i/>
          <w:iCs/>
          <w:sz w:val="22"/>
          <w:szCs w:val="22"/>
          <w:lang w:val="pt-BR"/>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8" w:anchor="art24ii" w:history="1">
        <w:r w:rsidRPr="00511694">
          <w:rPr>
            <w:rStyle w:val="Hyperlink"/>
            <w:rFonts w:ascii="Verdana" w:hAnsi="Verdana"/>
            <w:i/>
            <w:iCs/>
            <w:sz w:val="22"/>
            <w:szCs w:val="22"/>
            <w:lang w:val="pt-BR"/>
          </w:rPr>
          <w:t>(Redação dada pela Lei nº 9.648, de 1998)</w:t>
        </w:r>
      </w:hyperlink>
      <w:r w:rsidRPr="00511694">
        <w:rPr>
          <w:rFonts w:ascii="Verdana" w:hAnsi="Verdana"/>
          <w:i/>
          <w:iCs/>
          <w:sz w:val="22"/>
          <w:szCs w:val="22"/>
          <w:lang w:val="pt-BR"/>
        </w:rPr>
        <w:t xml:space="preserve">” </w:t>
      </w:r>
      <w:r w:rsidRPr="00511694">
        <w:rPr>
          <w:rFonts w:ascii="Verdana" w:hAnsi="Verdana"/>
          <w:sz w:val="22"/>
          <w:szCs w:val="22"/>
          <w:lang w:val="pt-BR"/>
        </w:rPr>
        <w:t xml:space="preserve">consolidada, com documentação apensa aos autos deste processo, fatos estes então ora enumerados e justificados que caracterizam </w:t>
      </w:r>
      <w:r w:rsidRPr="00511694">
        <w:rPr>
          <w:rFonts w:ascii="Verdana" w:hAnsi="Verdana"/>
          <w:sz w:val="22"/>
          <w:szCs w:val="22"/>
          <w:lang w:val="pt-BR"/>
        </w:rPr>
        <w:lastRenderedPageBreak/>
        <w:t>claramente a contratação.</w:t>
      </w:r>
    </w:p>
    <w:p w:rsidR="00B43406" w:rsidRPr="00511694" w:rsidRDefault="00B43406" w:rsidP="00511694">
      <w:pPr>
        <w:pStyle w:val="SemEspaamento1"/>
        <w:spacing w:line="360" w:lineRule="auto"/>
        <w:jc w:val="both"/>
        <w:rPr>
          <w:rFonts w:ascii="Verdana" w:hAnsi="Verdana" w:cs="Courier New"/>
          <w:sz w:val="22"/>
        </w:rPr>
      </w:pPr>
    </w:p>
    <w:p w:rsidR="00B43406" w:rsidRPr="00511694" w:rsidRDefault="00B43406" w:rsidP="00511694">
      <w:pPr>
        <w:suppressAutoHyphens/>
        <w:spacing w:line="360" w:lineRule="auto"/>
        <w:jc w:val="both"/>
        <w:rPr>
          <w:rFonts w:ascii="Verdana" w:eastAsia="Arial Unicode MS" w:hAnsi="Verdana" w:cs="Courier New"/>
          <w:b/>
          <w:sz w:val="22"/>
          <w:szCs w:val="22"/>
          <w:lang w:val="pt-BR"/>
        </w:rPr>
      </w:pPr>
      <w:r w:rsidRPr="00511694">
        <w:rPr>
          <w:rFonts w:ascii="Verdana" w:eastAsia="Arial Unicode MS" w:hAnsi="Verdana" w:cs="Courier New"/>
          <w:b/>
          <w:sz w:val="22"/>
          <w:szCs w:val="22"/>
          <w:lang w:val="pt-BR"/>
        </w:rPr>
        <w:t>5. DOS RECURSOS FINANCEIROS</w:t>
      </w:r>
    </w:p>
    <w:p w:rsidR="00B43406" w:rsidRPr="00511694" w:rsidRDefault="00B43406" w:rsidP="00511694">
      <w:pPr>
        <w:suppressAutoHyphens/>
        <w:spacing w:line="360" w:lineRule="auto"/>
        <w:jc w:val="both"/>
        <w:rPr>
          <w:rFonts w:ascii="Verdana" w:eastAsia="Arial Unicode MS" w:hAnsi="Verdana" w:cs="Courier New"/>
          <w:sz w:val="22"/>
          <w:szCs w:val="22"/>
          <w:lang w:val="pt-BR"/>
        </w:rPr>
      </w:pPr>
    </w:p>
    <w:p w:rsidR="00B43406" w:rsidRPr="00511694" w:rsidRDefault="00B43406"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4.1</w:t>
      </w:r>
      <w:r w:rsidRPr="00511694">
        <w:rPr>
          <w:rFonts w:ascii="Verdana" w:hAnsi="Verdana"/>
          <w:sz w:val="22"/>
          <w:szCs w:val="22"/>
          <w:lang w:val="pt-BR"/>
        </w:rPr>
        <w:tab/>
        <w:t>Os recursos financeiros para o pagamento de que trata este objeto, serão da Secretaria da Assistência de Social.</w:t>
      </w:r>
    </w:p>
    <w:p w:rsidR="00B43406" w:rsidRPr="00511694" w:rsidRDefault="00B43406"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Dotação: 33.90.39.99.00.00</w:t>
      </w:r>
    </w:p>
    <w:p w:rsidR="00B43406" w:rsidRPr="00511694" w:rsidRDefault="00B43406" w:rsidP="00511694">
      <w:pPr>
        <w:suppressAutoHyphens/>
        <w:spacing w:line="360" w:lineRule="auto"/>
        <w:jc w:val="both"/>
        <w:rPr>
          <w:rFonts w:ascii="Verdana" w:hAnsi="Verdana"/>
          <w:b/>
          <w:sz w:val="22"/>
          <w:szCs w:val="22"/>
          <w:lang w:val="pt-BR"/>
        </w:rPr>
      </w:pPr>
    </w:p>
    <w:p w:rsidR="00B43406" w:rsidRPr="00511694" w:rsidRDefault="00B43406" w:rsidP="00511694">
      <w:pPr>
        <w:spacing w:line="360" w:lineRule="auto"/>
        <w:jc w:val="both"/>
        <w:rPr>
          <w:rFonts w:ascii="Verdana" w:hAnsi="Verdana"/>
          <w:b/>
          <w:sz w:val="22"/>
          <w:szCs w:val="22"/>
          <w:lang w:val="pt-BR"/>
        </w:rPr>
      </w:pPr>
      <w:r w:rsidRPr="00511694">
        <w:rPr>
          <w:rFonts w:ascii="Verdana" w:hAnsi="Verdana"/>
          <w:b/>
          <w:sz w:val="22"/>
          <w:szCs w:val="22"/>
          <w:lang w:val="pt-BR"/>
        </w:rPr>
        <w:t>6. JUSTIFICATIVA DO PREÇO:</w:t>
      </w:r>
    </w:p>
    <w:p w:rsidR="00B96F9C" w:rsidRPr="00511694" w:rsidRDefault="00B96F9C" w:rsidP="00511694">
      <w:pPr>
        <w:spacing w:line="360" w:lineRule="auto"/>
        <w:jc w:val="both"/>
        <w:rPr>
          <w:rFonts w:ascii="Verdana" w:hAnsi="Verdana"/>
          <w:b/>
          <w:sz w:val="22"/>
          <w:szCs w:val="22"/>
          <w:lang w:val="pt-BR"/>
        </w:rPr>
      </w:pPr>
    </w:p>
    <w:p w:rsidR="00B96F9C" w:rsidRPr="00511694" w:rsidRDefault="00B96F9C" w:rsidP="00511694">
      <w:pPr>
        <w:spacing w:before="240" w:line="360" w:lineRule="auto"/>
        <w:ind w:firstLine="708"/>
        <w:jc w:val="both"/>
        <w:rPr>
          <w:rFonts w:ascii="Verdana" w:hAnsi="Verdana" w:cs="Arial"/>
          <w:sz w:val="22"/>
          <w:szCs w:val="22"/>
          <w:lang w:val="pt-BR"/>
        </w:rPr>
      </w:pPr>
      <w:r w:rsidRPr="00511694">
        <w:rPr>
          <w:rFonts w:ascii="Verdana" w:hAnsi="Verdana" w:cs="Arial"/>
          <w:sz w:val="22"/>
          <w:szCs w:val="22"/>
          <w:lang w:val="pt-BR"/>
        </w:rPr>
        <w:t xml:space="preserve">A mesma será contratada, pois </w:t>
      </w:r>
      <w:proofErr w:type="gramStart"/>
      <w:r w:rsidRPr="00511694">
        <w:rPr>
          <w:rFonts w:ascii="Verdana" w:hAnsi="Verdana" w:cs="Arial"/>
          <w:sz w:val="22"/>
          <w:szCs w:val="22"/>
          <w:lang w:val="pt-BR"/>
        </w:rPr>
        <w:t>averiguou-se</w:t>
      </w:r>
      <w:proofErr w:type="gramEnd"/>
      <w:r w:rsidRPr="00511694">
        <w:rPr>
          <w:rFonts w:ascii="Verdana" w:hAnsi="Verdana" w:cs="Arial"/>
          <w:sz w:val="22"/>
          <w:szCs w:val="22"/>
          <w:lang w:val="pt-BR"/>
        </w:rPr>
        <w:t xml:space="preserve"> que</w:t>
      </w:r>
      <w:r w:rsidRPr="00511694">
        <w:rPr>
          <w:rFonts w:ascii="Verdana" w:hAnsi="Verdana" w:cs="Arial"/>
          <w:b/>
          <w:sz w:val="22"/>
          <w:szCs w:val="22"/>
          <w:lang w:val="pt-BR"/>
        </w:rPr>
        <w:t xml:space="preserve"> </w:t>
      </w:r>
      <w:r w:rsidRPr="00511694">
        <w:rPr>
          <w:rFonts w:ascii="Verdana" w:hAnsi="Verdana" w:cs="Arial"/>
          <w:sz w:val="22"/>
          <w:szCs w:val="22"/>
          <w:lang w:val="pt-BR"/>
        </w:rPr>
        <w:t>os preços</w:t>
      </w:r>
      <w:r w:rsidRPr="00511694">
        <w:rPr>
          <w:rFonts w:ascii="Verdana" w:hAnsi="Verdana" w:cs="Arial"/>
          <w:b/>
          <w:sz w:val="22"/>
          <w:szCs w:val="22"/>
          <w:lang w:val="pt-BR"/>
        </w:rPr>
        <w:t xml:space="preserve"> </w:t>
      </w:r>
      <w:r w:rsidRPr="00511694">
        <w:rPr>
          <w:rFonts w:ascii="Verdana" w:hAnsi="Verdana" w:cs="Arial"/>
          <w:sz w:val="22"/>
          <w:szCs w:val="22"/>
          <w:lang w:val="pt-BR"/>
        </w:rPr>
        <w:t xml:space="preserve">praticados são condizentes com o mercado, uma vez que, foram feitos três orçamentos e a referida empresa foi a que apresentou um valor mais baixo, o  qual seja de R$ 625,83, (seiscentos e vinte e cinco reais com oitenta e três centavos), mensais, </w:t>
      </w:r>
      <w:r w:rsidRPr="00511694">
        <w:rPr>
          <w:rFonts w:ascii="Verdana" w:hAnsi="Verdana" w:cs="Arial"/>
          <w:bCs/>
          <w:sz w:val="22"/>
          <w:szCs w:val="22"/>
          <w:lang w:val="pt-BR"/>
        </w:rPr>
        <w:t>totalizando para um ano o valor de R$ 7.510,00 (sete mil quinhentos e dez reais).</w:t>
      </w:r>
    </w:p>
    <w:p w:rsidR="00B43406" w:rsidRPr="00511694" w:rsidRDefault="00B43406" w:rsidP="00511694">
      <w:pPr>
        <w:spacing w:line="360" w:lineRule="auto"/>
        <w:jc w:val="both"/>
        <w:rPr>
          <w:rFonts w:ascii="Verdana" w:hAnsi="Verdana"/>
          <w:bCs/>
          <w:color w:val="000000"/>
          <w:sz w:val="22"/>
          <w:szCs w:val="22"/>
          <w:lang w:val="pt-BR"/>
        </w:rPr>
      </w:pPr>
    </w:p>
    <w:p w:rsidR="00B43406" w:rsidRPr="00511694" w:rsidRDefault="00B43406" w:rsidP="00511694">
      <w:pPr>
        <w:spacing w:line="360" w:lineRule="auto"/>
        <w:jc w:val="both"/>
        <w:rPr>
          <w:rFonts w:ascii="Verdana" w:hAnsi="Verdana"/>
          <w:b/>
          <w:sz w:val="22"/>
          <w:szCs w:val="22"/>
          <w:lang w:val="pt-BR"/>
        </w:rPr>
      </w:pPr>
      <w:r w:rsidRPr="00511694">
        <w:rPr>
          <w:rFonts w:ascii="Verdana" w:hAnsi="Verdana"/>
          <w:b/>
          <w:sz w:val="22"/>
          <w:szCs w:val="22"/>
          <w:lang w:val="pt-BR"/>
        </w:rPr>
        <w:t>7. RAZÃO DA ESCOLHA DO FORNECEDOR/EXECUTANTE:</w:t>
      </w:r>
    </w:p>
    <w:p w:rsidR="00B43406" w:rsidRPr="00511694" w:rsidRDefault="00B43406" w:rsidP="00511694">
      <w:pPr>
        <w:spacing w:line="360" w:lineRule="auto"/>
        <w:jc w:val="both"/>
        <w:rPr>
          <w:rFonts w:ascii="Verdana" w:hAnsi="Verdana"/>
          <w:sz w:val="22"/>
          <w:szCs w:val="22"/>
          <w:lang w:val="pt-BR"/>
        </w:rPr>
      </w:pPr>
    </w:p>
    <w:p w:rsidR="00B96F9C" w:rsidRPr="00511694" w:rsidRDefault="00B96F9C" w:rsidP="00511694">
      <w:pPr>
        <w:autoSpaceDE w:val="0"/>
        <w:autoSpaceDN w:val="0"/>
        <w:adjustRightInd w:val="0"/>
        <w:spacing w:line="360" w:lineRule="auto"/>
        <w:jc w:val="both"/>
        <w:rPr>
          <w:rFonts w:ascii="Verdana" w:hAnsi="Verdana" w:cs="Arial"/>
          <w:sz w:val="22"/>
          <w:szCs w:val="22"/>
          <w:lang w:val="pt-BR"/>
        </w:rPr>
      </w:pPr>
      <w:r w:rsidRPr="00511694">
        <w:rPr>
          <w:rFonts w:ascii="Verdana" w:hAnsi="Verdana" w:cs="Arial"/>
          <w:sz w:val="22"/>
          <w:szCs w:val="22"/>
          <w:lang w:val="pt-BR"/>
        </w:rPr>
        <w:t xml:space="preserve">A empresa </w:t>
      </w:r>
      <w:proofErr w:type="spellStart"/>
      <w:r w:rsidRPr="00511694">
        <w:rPr>
          <w:rFonts w:ascii="Verdana" w:hAnsi="Verdana" w:cs="Arial"/>
          <w:sz w:val="22"/>
          <w:szCs w:val="22"/>
          <w:lang w:val="pt-BR"/>
        </w:rPr>
        <w:t>Ecol</w:t>
      </w:r>
      <w:proofErr w:type="spellEnd"/>
      <w:r w:rsidRPr="00511694">
        <w:rPr>
          <w:rFonts w:ascii="Verdana" w:hAnsi="Verdana" w:cs="Arial"/>
          <w:sz w:val="22"/>
          <w:szCs w:val="22"/>
          <w:lang w:val="pt-BR"/>
        </w:rPr>
        <w:t xml:space="preserve"> Desenvolvimento de Softwares Ltda.- ME foi escolhida, devido à mesma ter demonstrado ter condições técnicas para a prestação destes serviços e ainda facilidade no atendimento, uma vez que tem uma filial instalada no município vizinho de Pato Branco-PR, a menos de </w:t>
      </w:r>
      <w:proofErr w:type="gramStart"/>
      <w:r w:rsidRPr="00511694">
        <w:rPr>
          <w:rFonts w:ascii="Verdana" w:hAnsi="Verdana" w:cs="Arial"/>
          <w:sz w:val="22"/>
          <w:szCs w:val="22"/>
          <w:lang w:val="pt-BR"/>
        </w:rPr>
        <w:t>60 Km</w:t>
      </w:r>
      <w:proofErr w:type="gramEnd"/>
      <w:r w:rsidRPr="00511694">
        <w:rPr>
          <w:rFonts w:ascii="Verdana" w:hAnsi="Verdana" w:cs="Arial"/>
          <w:sz w:val="22"/>
          <w:szCs w:val="22"/>
          <w:lang w:val="pt-BR"/>
        </w:rPr>
        <w:t xml:space="preserve"> de distância.</w:t>
      </w:r>
    </w:p>
    <w:p w:rsidR="00B43406" w:rsidRPr="00511694" w:rsidRDefault="00B43406" w:rsidP="00511694">
      <w:pPr>
        <w:keepNext/>
        <w:spacing w:line="360" w:lineRule="auto"/>
        <w:jc w:val="both"/>
        <w:outlineLvl w:val="6"/>
        <w:rPr>
          <w:rFonts w:ascii="Verdana" w:hAnsi="Verdana"/>
          <w:b/>
          <w:sz w:val="22"/>
          <w:szCs w:val="22"/>
          <w:lang w:val="pt-BR"/>
        </w:rPr>
      </w:pPr>
    </w:p>
    <w:p w:rsidR="00B43406" w:rsidRPr="00511694" w:rsidRDefault="00B43406" w:rsidP="00511694">
      <w:pPr>
        <w:keepNext/>
        <w:spacing w:line="360" w:lineRule="auto"/>
        <w:jc w:val="both"/>
        <w:outlineLvl w:val="6"/>
        <w:rPr>
          <w:rFonts w:ascii="Verdana" w:hAnsi="Verdana"/>
          <w:b/>
          <w:sz w:val="22"/>
          <w:szCs w:val="22"/>
          <w:lang w:val="pt-BR"/>
        </w:rPr>
      </w:pPr>
      <w:r w:rsidRPr="00511694">
        <w:rPr>
          <w:rFonts w:ascii="Verdana" w:hAnsi="Verdana"/>
          <w:b/>
          <w:sz w:val="22"/>
          <w:szCs w:val="22"/>
          <w:lang w:val="pt-BR"/>
        </w:rPr>
        <w:t>8. DO PREÇO</w:t>
      </w:r>
    </w:p>
    <w:p w:rsidR="00B43406" w:rsidRPr="00511694" w:rsidRDefault="00B43406"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O valor total do presente CONTRATO, que representa a soma do valor de cada prestação de serviço é de até R$ </w:t>
      </w:r>
      <w:r w:rsidR="00B96F9C" w:rsidRPr="00511694">
        <w:rPr>
          <w:rFonts w:ascii="Verdana" w:hAnsi="Verdana"/>
          <w:sz w:val="22"/>
          <w:szCs w:val="22"/>
          <w:lang w:val="pt-BR"/>
        </w:rPr>
        <w:t>7.510,00</w:t>
      </w:r>
      <w:r w:rsidRPr="00511694">
        <w:rPr>
          <w:rFonts w:ascii="Verdana" w:hAnsi="Verdana"/>
          <w:sz w:val="22"/>
          <w:szCs w:val="22"/>
          <w:lang w:val="pt-BR"/>
        </w:rPr>
        <w:t xml:space="preserve"> (</w:t>
      </w:r>
      <w:r w:rsidR="00B96F9C" w:rsidRPr="00511694">
        <w:rPr>
          <w:rFonts w:ascii="Verdana" w:hAnsi="Verdana"/>
          <w:sz w:val="22"/>
          <w:szCs w:val="22"/>
          <w:lang w:val="pt-BR"/>
        </w:rPr>
        <w:t>Sete mil quinhentos e dez reais</w:t>
      </w:r>
      <w:r w:rsidRPr="00511694">
        <w:rPr>
          <w:rFonts w:ascii="Verdana" w:hAnsi="Verdana"/>
          <w:sz w:val="22"/>
          <w:szCs w:val="22"/>
          <w:lang w:val="pt-BR"/>
        </w:rPr>
        <w:t>).</w:t>
      </w:r>
    </w:p>
    <w:p w:rsidR="00B43406" w:rsidRPr="00511694" w:rsidRDefault="00B43406" w:rsidP="00511694">
      <w:pPr>
        <w:pStyle w:val="Corpodetexto"/>
        <w:spacing w:line="360" w:lineRule="auto"/>
        <w:ind w:firstLine="1134"/>
        <w:jc w:val="both"/>
        <w:rPr>
          <w:rFonts w:ascii="Verdana" w:hAnsi="Verdana"/>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lastRenderedPageBreak/>
        <w:t>9. CONDIÇÕES DA PRESTAÇÃO DE SERVIÇOS E PRAZOS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9.1 Responsabilizar-se pelos encargos trabalhistas, previdenciários, fiscais e comerciais, resultantes da execução deste contrato;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9.2 Fazer a prestação de serviço na conformidade do estabelecido no Edital em referencia, livres de qualquer ônus, como despesas de fretes, impostos, seguros e todas as demais despesas necessárias;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9.3 Dar plena garantia sobre a qualidade do objeto adquirido respeitando os prazos de validade/garantias e fazendo as correções quando solicitado pelos responsáveis;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9.4 Nesse período, o fornecedor estará obrigado a substituir os serviços com problemas, as suas expensas, responsabilizando-se por todos os custos decorrentes, assegurando assistência técnica de boa qualidade durante o período de garantia oferecido em sua proposta;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9.5 Proceder a entrega </w:t>
      </w:r>
      <w:proofErr w:type="gramStart"/>
      <w:r w:rsidRPr="00511694">
        <w:rPr>
          <w:rFonts w:ascii="Verdana" w:hAnsi="Verdana"/>
          <w:sz w:val="22"/>
          <w:szCs w:val="22"/>
          <w:lang w:val="pt-BR"/>
        </w:rPr>
        <w:t>dos serviço</w:t>
      </w:r>
      <w:proofErr w:type="gramEnd"/>
      <w:r w:rsidRPr="00511694">
        <w:rPr>
          <w:rFonts w:ascii="Verdana" w:hAnsi="Verdana"/>
          <w:sz w:val="22"/>
          <w:szCs w:val="22"/>
          <w:lang w:val="pt-BR"/>
        </w:rPr>
        <w:t xml:space="preserve"> no prazo estipulado, contados do recebimento da Nota de Empenho;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9.6 Cumprir rigorosamente todas as especificações contidas no Edital e na Proposta apresentada.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9.7 No ato da entrega a empresa escolhida poderá ter um preposto que responda pela mesma, para acompanhar a conferencia e recebimento do objeto.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9.7.1 Sendo de sua responsabilidade pelo transporte apropriado do objeto/prestação de serviço, assumindo a responsabilidade pelos encargos fiscais e comerciais resultante da adjudicação desta licitação.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9.8 A nota fiscal de venda deverá ser emitida de acordo com cada pedido e deverá impreterivelmente apresentar o número da autorização de fornecimento que a originou e encaminhada previamente para o e-mail: licitacao@galvao.sc.gov.br </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lastRenderedPageBreak/>
        <w:t>10. DA VIGÊNCIA</w:t>
      </w:r>
    </w:p>
    <w:p w:rsidR="0036473D" w:rsidRPr="00511694" w:rsidRDefault="0036473D" w:rsidP="00511694">
      <w:pPr>
        <w:spacing w:before="240" w:line="360" w:lineRule="auto"/>
        <w:jc w:val="both"/>
        <w:rPr>
          <w:rFonts w:ascii="Verdana" w:hAnsi="Verdana"/>
          <w:sz w:val="22"/>
          <w:szCs w:val="22"/>
          <w:lang w:val="pt-BR"/>
        </w:rPr>
      </w:pPr>
      <w:r w:rsidRPr="00511694">
        <w:rPr>
          <w:rFonts w:ascii="Verdana" w:hAnsi="Verdana"/>
          <w:sz w:val="22"/>
          <w:szCs w:val="22"/>
          <w:lang w:val="pt-BR"/>
        </w:rPr>
        <w:t>10. O prazo estabelecido para a Serviço</w:t>
      </w:r>
      <w:r w:rsidR="001424FB" w:rsidRPr="00511694">
        <w:rPr>
          <w:rFonts w:ascii="Verdana" w:hAnsi="Verdana"/>
          <w:sz w:val="22"/>
          <w:szCs w:val="22"/>
          <w:lang w:val="pt-BR"/>
        </w:rPr>
        <w:t>s previstos neste edital é</w:t>
      </w:r>
      <w:proofErr w:type="gramStart"/>
      <w:r w:rsidR="001424FB" w:rsidRPr="00511694">
        <w:rPr>
          <w:rFonts w:ascii="Verdana" w:hAnsi="Verdana"/>
          <w:sz w:val="22"/>
          <w:szCs w:val="22"/>
          <w:lang w:val="pt-BR"/>
        </w:rPr>
        <w:t xml:space="preserve">  </w:t>
      </w:r>
      <w:proofErr w:type="gramEnd"/>
      <w:r w:rsidR="001424FB" w:rsidRPr="00511694">
        <w:rPr>
          <w:rFonts w:ascii="Verdana" w:hAnsi="Verdana"/>
          <w:sz w:val="22"/>
          <w:szCs w:val="22"/>
          <w:lang w:val="pt-BR"/>
        </w:rPr>
        <w:t>de 28</w:t>
      </w:r>
      <w:r w:rsidRPr="00511694">
        <w:rPr>
          <w:rFonts w:ascii="Verdana" w:hAnsi="Verdana"/>
          <w:sz w:val="22"/>
          <w:szCs w:val="22"/>
          <w:lang w:val="pt-BR"/>
        </w:rPr>
        <w:t xml:space="preserve"> de abril de 2017 a </w:t>
      </w:r>
      <w:r w:rsidR="001424FB" w:rsidRPr="00511694">
        <w:rPr>
          <w:rFonts w:ascii="Verdana" w:hAnsi="Verdana"/>
          <w:sz w:val="22"/>
          <w:szCs w:val="22"/>
          <w:lang w:val="pt-BR"/>
        </w:rPr>
        <w:t>27</w:t>
      </w:r>
      <w:r w:rsidRPr="00511694">
        <w:rPr>
          <w:rFonts w:ascii="Verdana" w:hAnsi="Verdana"/>
          <w:sz w:val="22"/>
          <w:szCs w:val="22"/>
          <w:lang w:val="pt-BR"/>
        </w:rPr>
        <w:t xml:space="preserve"> de </w:t>
      </w:r>
      <w:r w:rsidR="001424FB" w:rsidRPr="00511694">
        <w:rPr>
          <w:rFonts w:ascii="Verdana" w:hAnsi="Verdana"/>
          <w:sz w:val="22"/>
          <w:szCs w:val="22"/>
          <w:lang w:val="pt-BR"/>
        </w:rPr>
        <w:t>abril</w:t>
      </w:r>
      <w:r w:rsidRPr="00511694">
        <w:rPr>
          <w:rFonts w:ascii="Verdana" w:hAnsi="Verdana"/>
          <w:sz w:val="22"/>
          <w:szCs w:val="22"/>
          <w:lang w:val="pt-BR"/>
        </w:rPr>
        <w:t xml:space="preserve"> de 201</w:t>
      </w:r>
      <w:r w:rsidR="001424FB" w:rsidRPr="00511694">
        <w:rPr>
          <w:rFonts w:ascii="Verdana" w:hAnsi="Verdana"/>
          <w:sz w:val="22"/>
          <w:szCs w:val="22"/>
          <w:lang w:val="pt-BR"/>
        </w:rPr>
        <w:t>8</w:t>
      </w:r>
      <w:r w:rsidRPr="00511694">
        <w:rPr>
          <w:rFonts w:ascii="Verdana" w:hAnsi="Verdana"/>
          <w:sz w:val="22"/>
          <w:szCs w:val="22"/>
          <w:lang w:val="pt-BR"/>
        </w:rPr>
        <w:t xml:space="preserve"> podendo ser aditivado e  prorrogado conforme necessidade da administração.</w:t>
      </w:r>
    </w:p>
    <w:p w:rsidR="0036473D" w:rsidRPr="00511694" w:rsidRDefault="0036473D" w:rsidP="00511694">
      <w:pPr>
        <w:pStyle w:val="Corpodetexto"/>
        <w:spacing w:line="360" w:lineRule="auto"/>
        <w:ind w:firstLine="1134"/>
        <w:jc w:val="both"/>
        <w:rPr>
          <w:rFonts w:ascii="Verdana" w:hAnsi="Verdana"/>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11. CONDIÇÕES DE PAGAMENTO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11.1 - Da Forma de Pagamento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11.1.1 - Os pagamentos serão realizados, de acordo com a ordem cronológica estabelecida pelo prazo máximo 40 (quarenta) dias, acompanhada da</w:t>
      </w:r>
      <w:proofErr w:type="gramStart"/>
      <w:r w:rsidRPr="00511694">
        <w:rPr>
          <w:rFonts w:ascii="Verdana" w:hAnsi="Verdana"/>
          <w:sz w:val="22"/>
          <w:szCs w:val="22"/>
          <w:lang w:val="pt-BR"/>
        </w:rPr>
        <w:t xml:space="preserve">  </w:t>
      </w:r>
      <w:proofErr w:type="gramEnd"/>
      <w:r w:rsidRPr="00511694">
        <w:rPr>
          <w:rFonts w:ascii="Verdana" w:hAnsi="Verdana"/>
          <w:sz w:val="22"/>
          <w:szCs w:val="22"/>
          <w:lang w:val="pt-BR"/>
        </w:rPr>
        <w:t>respectiva  nota  fiscal, cujo documento deverá conter todas as especificações.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11.1.2 - O Município se reserva no direito de efetuar o pagamento, tão somente da quantidade de objetos efetivamente executados e atestados pela fiscalização desta Municipalidade. </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11.1.3 - Nos pagamentos serão retidos os valores devidos ao Município, conforme a legislação vigente.</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11.1.4 - Eventuais atrasos nos pagamentos a serem efetuados pelo Município serão remunerados a título de atualização monetária, aplicando-se o INPC.</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12. DAS OBRIGAÇÕES DA EMPRESA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12.1 - A EMPRESA, por seus responsáveis e prepostos, obrigar-se-á em:</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a) realizar a os Serviços, dentro do prazo estabelecido pela Administração do Município;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b) manter em compatibilidade com as obrigações assumidas, todas as condições de habilitação e qualificação exigidas na licitação, </w:t>
      </w:r>
      <w:proofErr w:type="gramStart"/>
      <w:r w:rsidRPr="00511694">
        <w:rPr>
          <w:rFonts w:ascii="Verdana" w:hAnsi="Verdana"/>
          <w:sz w:val="22"/>
          <w:szCs w:val="22"/>
          <w:lang w:val="pt-BR"/>
        </w:rPr>
        <w:t>sob pena</w:t>
      </w:r>
      <w:proofErr w:type="gramEnd"/>
      <w:r w:rsidRPr="00511694">
        <w:rPr>
          <w:rFonts w:ascii="Verdana" w:hAnsi="Verdana"/>
          <w:sz w:val="22"/>
          <w:szCs w:val="22"/>
          <w:lang w:val="pt-BR"/>
        </w:rPr>
        <w:t xml:space="preserve"> a aplicação das penalidades previstas no presente contrato e cancelamento do mesmo;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lastRenderedPageBreak/>
        <w:t xml:space="preserve">c) arcar pelos danos que possam afetar o município ou terceiros em qualquer caso, durante a entrega do item/prestação de do serviço, bem como a recuperação ou indenização sem ônus ao Município em todas as esferas administrativas e jurídicas; </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d) cumprir com responsabilidade as obrigações trabalhistas decorrentes da execução do presente contrato, inclusas as sociais, e ainda todas as obrigações tributárias e acessórias decorrentes do cumprimento do contrato; </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e) cumprir o disposto no inciso XXXIII do artigo 7º da Constituição Federal, de acordo com o previsto no inciso V do artigo 27 da Lei n. 8666, de 21 de junho de 1993, com a redação que lhe deu a Lei n. 9854, de 27 de outubro de 1999.</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f) fornecer nota fiscal dos serviços a ser emitida de acordo com cada pedido a qual deverá impreterivelmente apresentar o número da autorização de fornecimento que a originou e encaminhada previamente para o e-mail: </w:t>
      </w:r>
      <w:hyperlink r:id="rId9" w:history="1">
        <w:r w:rsidRPr="00511694">
          <w:rPr>
            <w:rStyle w:val="Hyperlink"/>
            <w:rFonts w:ascii="Verdana" w:hAnsi="Verdana"/>
            <w:sz w:val="22"/>
            <w:szCs w:val="22"/>
            <w:lang w:val="pt-BR"/>
          </w:rPr>
          <w:t>licitacao@galvao.sc.gov.br</w:t>
        </w:r>
      </w:hyperlink>
    </w:p>
    <w:p w:rsidR="0036473D" w:rsidRPr="00511694" w:rsidRDefault="0036473D" w:rsidP="00511694">
      <w:pPr>
        <w:pStyle w:val="Corpodetexto"/>
        <w:spacing w:line="360" w:lineRule="auto"/>
        <w:ind w:firstLine="1134"/>
        <w:jc w:val="both"/>
        <w:rPr>
          <w:rFonts w:ascii="Verdana" w:hAnsi="Verdana"/>
          <w:color w:val="FF0000"/>
          <w:sz w:val="22"/>
          <w:szCs w:val="22"/>
          <w:lang w:val="pt-BR"/>
        </w:rPr>
      </w:pPr>
      <w:r w:rsidRPr="00511694">
        <w:rPr>
          <w:rFonts w:ascii="Verdana" w:hAnsi="Verdana"/>
          <w:sz w:val="22"/>
          <w:szCs w:val="22"/>
          <w:lang w:val="pt-BR"/>
        </w:rPr>
        <w:t xml:space="preserve">g) </w:t>
      </w:r>
      <w:r w:rsidRPr="00511694">
        <w:rPr>
          <w:rFonts w:ascii="Verdana" w:hAnsi="Verdana"/>
          <w:color w:val="000000" w:themeColor="text1"/>
          <w:sz w:val="22"/>
          <w:szCs w:val="22"/>
          <w:lang w:val="pt-BR"/>
        </w:rPr>
        <w:t xml:space="preserve">A execução deste Contrato será acompanhada e fiscalizada pelo representante da Contratante </w:t>
      </w:r>
      <w:proofErr w:type="gramStart"/>
      <w:r w:rsidRPr="00511694">
        <w:rPr>
          <w:rFonts w:ascii="Verdana" w:hAnsi="Verdana"/>
          <w:color w:val="000000" w:themeColor="text1"/>
          <w:sz w:val="22"/>
          <w:szCs w:val="22"/>
          <w:lang w:val="pt-BR"/>
        </w:rPr>
        <w:t>Sr.</w:t>
      </w:r>
      <w:proofErr w:type="gramEnd"/>
      <w:r w:rsidRPr="00511694">
        <w:rPr>
          <w:rFonts w:ascii="Verdana" w:hAnsi="Verdana"/>
          <w:color w:val="000000" w:themeColor="text1"/>
          <w:sz w:val="22"/>
          <w:szCs w:val="22"/>
          <w:lang w:val="pt-BR"/>
        </w:rPr>
        <w:t xml:space="preserve"> Lidimara </w:t>
      </w:r>
      <w:proofErr w:type="spellStart"/>
      <w:r w:rsidRPr="00511694">
        <w:rPr>
          <w:rFonts w:ascii="Verdana" w:hAnsi="Verdana"/>
          <w:color w:val="000000" w:themeColor="text1"/>
          <w:sz w:val="22"/>
          <w:szCs w:val="22"/>
          <w:lang w:val="pt-BR"/>
        </w:rPr>
        <w:t>Cenci</w:t>
      </w:r>
      <w:proofErr w:type="spellEnd"/>
      <w:r w:rsidRPr="00511694">
        <w:rPr>
          <w:rFonts w:ascii="Verdana" w:hAnsi="Verdana"/>
          <w:b/>
          <w:bCs/>
          <w:color w:val="000000" w:themeColor="text1"/>
          <w:sz w:val="22"/>
          <w:szCs w:val="22"/>
          <w:lang w:val="pt-BR"/>
        </w:rPr>
        <w:t>,</w:t>
      </w:r>
      <w:r w:rsidRPr="00511694">
        <w:rPr>
          <w:rFonts w:ascii="Verdana" w:hAnsi="Verdana"/>
          <w:color w:val="000000" w:themeColor="text1"/>
          <w:sz w:val="22"/>
          <w:szCs w:val="22"/>
          <w:lang w:val="pt-BR"/>
        </w:rPr>
        <w:t xml:space="preserve"> nos termos do Art. 67 da Lei nº 8.666/93.</w:t>
      </w:r>
    </w:p>
    <w:p w:rsidR="0036473D" w:rsidRPr="00511694" w:rsidRDefault="0036473D" w:rsidP="00511694">
      <w:pPr>
        <w:pStyle w:val="Corpodetexto"/>
        <w:spacing w:line="360" w:lineRule="auto"/>
        <w:ind w:firstLine="1134"/>
        <w:jc w:val="both"/>
        <w:rPr>
          <w:rFonts w:ascii="Verdana" w:hAnsi="Verdana"/>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13. OBRIGAÇÕES DO MUNICÍPIO</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13.1 - O Município ficará obrigado 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a) promover, por seu</w:t>
      </w:r>
      <w:proofErr w:type="gramStart"/>
      <w:r w:rsidRPr="00511694">
        <w:rPr>
          <w:rFonts w:ascii="Verdana" w:hAnsi="Verdana"/>
          <w:sz w:val="22"/>
          <w:szCs w:val="22"/>
          <w:lang w:val="pt-BR"/>
        </w:rPr>
        <w:t xml:space="preserve">  </w:t>
      </w:r>
      <w:proofErr w:type="gramEnd"/>
      <w:r w:rsidRPr="00511694">
        <w:rPr>
          <w:rFonts w:ascii="Verdana" w:hAnsi="Verdana"/>
          <w:sz w:val="22"/>
          <w:szCs w:val="22"/>
          <w:lang w:val="pt-BR"/>
        </w:rPr>
        <w:t>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b) efetuar o pagamento à contratada, de acordo com as condições estabelecidas neste edital.</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14. DA RESCISÃO DO CONTRATO</w:t>
      </w:r>
    </w:p>
    <w:p w:rsidR="0036473D" w:rsidRPr="00511694" w:rsidRDefault="0036473D" w:rsidP="00511694">
      <w:pPr>
        <w:pStyle w:val="Corpodetexto"/>
        <w:spacing w:line="360" w:lineRule="auto"/>
        <w:ind w:firstLine="1134"/>
        <w:jc w:val="both"/>
        <w:rPr>
          <w:rFonts w:ascii="Verdana" w:eastAsia="Calibri" w:hAnsi="Verdana" w:cs="Helvetica"/>
          <w:sz w:val="22"/>
          <w:szCs w:val="22"/>
          <w:lang w:val="pt-BR"/>
        </w:rPr>
      </w:pP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eastAsia="Calibri" w:hAnsi="Verdana" w:cs="Helvetica"/>
          <w:sz w:val="22"/>
          <w:szCs w:val="22"/>
          <w:lang w:val="pt-BR"/>
        </w:rPr>
        <w:t xml:space="preserve">14.1. </w:t>
      </w:r>
      <w:r w:rsidRPr="00511694">
        <w:rPr>
          <w:rFonts w:ascii="Verdana" w:hAnsi="Verdana"/>
          <w:sz w:val="22"/>
          <w:szCs w:val="22"/>
          <w:lang w:val="pt-BR"/>
        </w:rPr>
        <w:t>A inexecução total ou parcial do contrato decorrente desta licitação 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14.2 A rescisão contratual poderá ser:</w:t>
      </w:r>
    </w:p>
    <w:p w:rsidR="0036473D" w:rsidRPr="00511694" w:rsidRDefault="0036473D" w:rsidP="00511694">
      <w:pPr>
        <w:pStyle w:val="Corpodetexto"/>
        <w:widowControl/>
        <w:numPr>
          <w:ilvl w:val="0"/>
          <w:numId w:val="1"/>
        </w:numPr>
        <w:snapToGrid/>
        <w:spacing w:after="0" w:line="360" w:lineRule="auto"/>
        <w:ind w:left="0" w:firstLine="1134"/>
        <w:jc w:val="both"/>
        <w:rPr>
          <w:rFonts w:ascii="Verdana" w:hAnsi="Verdana"/>
          <w:sz w:val="22"/>
          <w:szCs w:val="22"/>
          <w:lang w:val="pt-BR"/>
        </w:rPr>
      </w:pPr>
      <w:r w:rsidRPr="00511694">
        <w:rPr>
          <w:rFonts w:ascii="Verdana" w:hAnsi="Verdana"/>
          <w:sz w:val="22"/>
          <w:szCs w:val="22"/>
          <w:lang w:val="pt-BR"/>
        </w:rPr>
        <w:t>Determinada por ato unilateral da administração, nos casos enunciados nos incisos I a XII e XVII do artigo 78 da Lei 8.666/93;</w:t>
      </w:r>
    </w:p>
    <w:p w:rsidR="0036473D" w:rsidRPr="00511694" w:rsidRDefault="0036473D" w:rsidP="00511694">
      <w:pPr>
        <w:pStyle w:val="Corpodetexto"/>
        <w:widowControl/>
        <w:numPr>
          <w:ilvl w:val="0"/>
          <w:numId w:val="1"/>
        </w:numPr>
        <w:snapToGrid/>
        <w:spacing w:after="0" w:line="360" w:lineRule="auto"/>
        <w:ind w:left="0" w:firstLine="1134"/>
        <w:jc w:val="both"/>
        <w:rPr>
          <w:rFonts w:ascii="Verdana" w:hAnsi="Verdana"/>
          <w:sz w:val="22"/>
          <w:szCs w:val="22"/>
          <w:lang w:val="pt-BR"/>
        </w:rPr>
      </w:pPr>
      <w:r w:rsidRPr="00511694">
        <w:rPr>
          <w:rFonts w:ascii="Verdana" w:hAnsi="Verdana"/>
          <w:sz w:val="22"/>
          <w:szCs w:val="22"/>
          <w:lang w:val="pt-BR"/>
        </w:rPr>
        <w:t>Amigável, mediante autorização da autoridade competente, reduzida a termo no processo licitatório, desde que demonstrada conveniência para a administração;</w:t>
      </w:r>
    </w:p>
    <w:p w:rsidR="0036473D" w:rsidRPr="00511694" w:rsidRDefault="0036473D" w:rsidP="00511694">
      <w:pPr>
        <w:pStyle w:val="Corpodetexto"/>
        <w:widowControl/>
        <w:numPr>
          <w:ilvl w:val="0"/>
          <w:numId w:val="1"/>
        </w:numPr>
        <w:snapToGrid/>
        <w:spacing w:after="0" w:line="360" w:lineRule="auto"/>
        <w:ind w:left="0" w:firstLine="1134"/>
        <w:jc w:val="both"/>
        <w:rPr>
          <w:rFonts w:ascii="Verdana" w:hAnsi="Verdana"/>
          <w:sz w:val="22"/>
          <w:szCs w:val="22"/>
          <w:lang w:val="pt-BR"/>
        </w:rPr>
      </w:pPr>
      <w:r w:rsidRPr="00511694">
        <w:rPr>
          <w:rFonts w:ascii="Verdana" w:hAnsi="Verdana"/>
          <w:sz w:val="22"/>
          <w:szCs w:val="22"/>
          <w:lang w:val="pt-BR"/>
        </w:rPr>
        <w:t>Judicial, nos termos da legislação;</w:t>
      </w:r>
    </w:p>
    <w:p w:rsidR="0036473D" w:rsidRPr="00511694" w:rsidRDefault="0036473D" w:rsidP="00511694">
      <w:pPr>
        <w:pStyle w:val="Corpodetexto"/>
        <w:spacing w:line="360" w:lineRule="auto"/>
        <w:ind w:firstLine="1134"/>
        <w:jc w:val="both"/>
        <w:rPr>
          <w:rFonts w:ascii="Verdana" w:hAnsi="Verdana"/>
          <w:sz w:val="22"/>
          <w:szCs w:val="22"/>
          <w:lang w:val="pt-BR"/>
        </w:rPr>
      </w:pP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14.3 A aplicação das penalidades previstas no item anterior não eximirão a concessionária da restituição aos cofres públicos dos danos causados a administração pública em </w:t>
      </w:r>
      <w:proofErr w:type="gramStart"/>
      <w:r w:rsidRPr="00511694">
        <w:rPr>
          <w:rFonts w:ascii="Verdana" w:hAnsi="Verdana"/>
          <w:sz w:val="22"/>
          <w:szCs w:val="22"/>
          <w:lang w:val="pt-BR"/>
        </w:rPr>
        <w:t>face a</w:t>
      </w:r>
      <w:proofErr w:type="gramEnd"/>
      <w:r w:rsidRPr="00511694">
        <w:rPr>
          <w:rFonts w:ascii="Verdana" w:hAnsi="Verdana"/>
          <w:sz w:val="22"/>
          <w:szCs w:val="22"/>
          <w:lang w:val="pt-BR"/>
        </w:rPr>
        <w:t xml:space="preserve"> inexecução total ou parcial do objeto.</w:t>
      </w:r>
    </w:p>
    <w:p w:rsidR="0036473D" w:rsidRPr="00511694" w:rsidRDefault="0036473D" w:rsidP="00511694">
      <w:pPr>
        <w:pStyle w:val="Corpodetexto"/>
        <w:spacing w:line="360" w:lineRule="auto"/>
        <w:ind w:firstLine="1134"/>
        <w:jc w:val="both"/>
        <w:rPr>
          <w:rFonts w:ascii="Verdana" w:hAnsi="Verdana"/>
          <w:b/>
          <w:sz w:val="22"/>
          <w:szCs w:val="22"/>
          <w:lang w:val="pt-BR"/>
        </w:rPr>
      </w:pPr>
      <w:r w:rsidRPr="00511694">
        <w:rPr>
          <w:rFonts w:ascii="Verdana" w:hAnsi="Verdana"/>
          <w:b/>
          <w:sz w:val="22"/>
          <w:szCs w:val="22"/>
          <w:lang w:val="pt-BR"/>
        </w:rPr>
        <w:t>14.4 O Município reserva o direito de rescindir o presente contrato independentemente de interpelação extrajudicial, sem que caiba a empresa o direito de indenização de qualquer espécie, nos seguintes casos: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Quando a empresa falir, for dissolvido ou por superveniente incapacidade técnica;</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Quando a empresa transferir, no todo ou em parte o contrato;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Quando houver paralisação das atividades comerciais da empresa pelo prazo de 30 (trinta) dias, consecutivos ou alternados, sem justificativa aceita pelo contratante.</w:t>
      </w:r>
    </w:p>
    <w:p w:rsidR="0036473D" w:rsidRPr="00511694" w:rsidRDefault="0036473D" w:rsidP="00511694">
      <w:pPr>
        <w:pStyle w:val="Corpodetexto"/>
        <w:spacing w:line="360" w:lineRule="auto"/>
        <w:ind w:firstLine="1134"/>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15. DAS ALTERAÇÕES DO CONTRATO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Este contrato poderá ser alterado, nos casos previstos pelo disposto no Art. 65 da Lei nº 8.666/93, sempre através de Termo Aditivo, numerado em ordem crescente, respeitados os valores máximos que caracterizam a referida dispensa de licitação.</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16. PENALIDADES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Se a contratada não cumprir as obrigações assumidas ou preceitos legais, estará sujeita as seguintes penalidades: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16.1 – Advertência;</w:t>
      </w:r>
    </w:p>
    <w:p w:rsidR="0036473D" w:rsidRPr="00511694" w:rsidRDefault="0036473D" w:rsidP="00511694">
      <w:pPr>
        <w:pStyle w:val="Corpodetexto"/>
        <w:spacing w:line="360" w:lineRule="auto"/>
        <w:ind w:firstLine="1134"/>
        <w:jc w:val="both"/>
        <w:rPr>
          <w:rFonts w:ascii="Verdana" w:hAnsi="Verdana"/>
          <w:sz w:val="22"/>
          <w:szCs w:val="22"/>
          <w:lang w:val="pt-BR"/>
        </w:rPr>
      </w:pPr>
      <w:proofErr w:type="gramStart"/>
      <w:r w:rsidRPr="00511694">
        <w:rPr>
          <w:rFonts w:ascii="Verdana" w:hAnsi="Verdana"/>
          <w:sz w:val="22"/>
          <w:szCs w:val="22"/>
          <w:lang w:val="pt-BR"/>
        </w:rPr>
        <w:t>16.2 – Suspensão</w:t>
      </w:r>
      <w:proofErr w:type="gramEnd"/>
      <w:r w:rsidRPr="00511694">
        <w:rPr>
          <w:rFonts w:ascii="Verdana" w:hAnsi="Verdana"/>
          <w:sz w:val="22"/>
          <w:szCs w:val="22"/>
          <w:lang w:val="pt-BR"/>
        </w:rPr>
        <w:t xml:space="preserve"> do direito de licitar junto ao Município de Galvão – SC;</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16.3 – Pagamento de multa equivalente a 20 % (vinte por cento) do valor total inicial do contrato;</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16.4 – Declaração de inidoneidade;</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16.5 - Rescisão contratual em caso de três faltas e infrações cometidas.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16.6 - As demais penalidades previstas no Art. 81 a 99 da Lei nº 8.666/93;</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16.7 -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36473D" w:rsidRPr="00511694" w:rsidRDefault="0036473D" w:rsidP="00511694">
      <w:pPr>
        <w:pStyle w:val="Corpodetexto"/>
        <w:spacing w:line="360" w:lineRule="auto"/>
        <w:ind w:firstLine="708"/>
        <w:jc w:val="both"/>
        <w:rPr>
          <w:rFonts w:ascii="Verdana" w:hAnsi="Verdana"/>
          <w:color w:val="000000" w:themeColor="text1"/>
          <w:sz w:val="22"/>
          <w:szCs w:val="22"/>
          <w:lang w:val="pt-BR"/>
        </w:rPr>
      </w:pPr>
      <w:r w:rsidRPr="00511694">
        <w:rPr>
          <w:rFonts w:ascii="Verdana" w:hAnsi="Verdana"/>
          <w:color w:val="000000" w:themeColor="text1"/>
          <w:sz w:val="22"/>
          <w:szCs w:val="22"/>
          <w:lang w:val="pt-BR"/>
        </w:rPr>
        <w:t xml:space="preserve">16.8 - Da penalidade aplicada </w:t>
      </w:r>
      <w:proofErr w:type="gramStart"/>
      <w:r w:rsidRPr="00511694">
        <w:rPr>
          <w:rFonts w:ascii="Verdana" w:hAnsi="Verdana"/>
          <w:color w:val="000000" w:themeColor="text1"/>
          <w:sz w:val="22"/>
          <w:szCs w:val="22"/>
          <w:lang w:val="pt-BR"/>
        </w:rPr>
        <w:t>caberá</w:t>
      </w:r>
      <w:proofErr w:type="gramEnd"/>
      <w:r w:rsidRPr="00511694">
        <w:rPr>
          <w:rFonts w:ascii="Verdana" w:hAnsi="Verdana"/>
          <w:color w:val="000000" w:themeColor="text1"/>
          <w:sz w:val="22"/>
          <w:szCs w:val="22"/>
          <w:lang w:val="pt-BR"/>
        </w:rPr>
        <w:t xml:space="preserve"> recurso, no prazo de 05 (cinco) dias úteis da notificação, à autoridade superior àquela que aplicou a sanção, ficando sobrestado a mesma, até o julgamento do pleito</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lastRenderedPageBreak/>
        <w:t>17. DOS CASOS OMISSOS E DO FORO</w:t>
      </w:r>
    </w:p>
    <w:p w:rsidR="0036473D" w:rsidRPr="00511694" w:rsidRDefault="0036473D" w:rsidP="00511694">
      <w:pPr>
        <w:pStyle w:val="Corpodetexto"/>
        <w:spacing w:line="360" w:lineRule="auto"/>
        <w:ind w:firstLine="1134"/>
        <w:jc w:val="both"/>
        <w:rPr>
          <w:rFonts w:ascii="Verdana" w:hAnsi="Verdana" w:cs="Arial"/>
          <w:b/>
          <w:sz w:val="22"/>
          <w:szCs w:val="22"/>
          <w:lang w:val="pt-BR"/>
        </w:rPr>
      </w:pPr>
      <w:r w:rsidRPr="00511694">
        <w:rPr>
          <w:rFonts w:ascii="Verdana" w:hAnsi="Verdana"/>
          <w:sz w:val="22"/>
          <w:szCs w:val="22"/>
          <w:lang w:val="pt-BR"/>
        </w:rPr>
        <w:t>17.1 Os fatores não delineados no presente instrumento serão regidos de acordo com as normas constantes na Lei 8.666/93 e suas alterações posteriores.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 xml:space="preserve">17.2 </w:t>
      </w:r>
      <w:proofErr w:type="gramStart"/>
      <w:r w:rsidRPr="00511694">
        <w:rPr>
          <w:rFonts w:ascii="Verdana" w:hAnsi="Verdana"/>
          <w:sz w:val="22"/>
          <w:szCs w:val="22"/>
          <w:lang w:val="pt-BR"/>
        </w:rPr>
        <w:t>Fica</w:t>
      </w:r>
      <w:proofErr w:type="gramEnd"/>
      <w:r w:rsidRPr="00511694">
        <w:rPr>
          <w:rFonts w:ascii="Verdana" w:hAnsi="Verdana"/>
          <w:sz w:val="22"/>
          <w:szCs w:val="22"/>
          <w:lang w:val="pt-BR"/>
        </w:rPr>
        <w:t xml:space="preserve"> eleito o Foro da Comarca de São Domingos - SC, com exclusão de qualquer outro, por mais privilegiado que seja, para dirimir quaisquer questões oriundas do presente instrumento contratual.</w:t>
      </w: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r w:rsidRPr="00511694">
        <w:rPr>
          <w:rFonts w:ascii="Verdana" w:hAnsi="Verdana"/>
          <w:b/>
          <w:sz w:val="22"/>
          <w:szCs w:val="22"/>
          <w:lang w:val="pt-BR"/>
        </w:rPr>
        <w:t>18. DISPOSIÇÕES GERAIS</w:t>
      </w: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18.1 Integram este Contrato, para todos os fins de direito, independente de sua transcrição, as peças constantes do Processo Licitatório nº 28/2017 na Dispensa de Licitação nº 001/2017, do Município de Galvão - SC.</w:t>
      </w:r>
    </w:p>
    <w:p w:rsidR="0036473D" w:rsidRPr="00511694" w:rsidRDefault="0036473D" w:rsidP="00511694">
      <w:pPr>
        <w:pStyle w:val="Corpodetexto"/>
        <w:spacing w:line="360" w:lineRule="auto"/>
        <w:ind w:firstLine="1134"/>
        <w:jc w:val="both"/>
        <w:rPr>
          <w:rFonts w:ascii="Verdana" w:hAnsi="Verdana"/>
          <w:sz w:val="22"/>
          <w:szCs w:val="22"/>
          <w:lang w:val="pt-BR"/>
        </w:rPr>
      </w:pPr>
    </w:p>
    <w:p w:rsidR="0036473D" w:rsidRPr="00511694" w:rsidRDefault="0036473D" w:rsidP="00511694">
      <w:pPr>
        <w:pStyle w:val="Corpodetexto"/>
        <w:spacing w:line="360" w:lineRule="auto"/>
        <w:ind w:firstLine="1134"/>
        <w:jc w:val="both"/>
        <w:rPr>
          <w:rFonts w:ascii="Verdana" w:hAnsi="Verdana"/>
          <w:sz w:val="22"/>
          <w:szCs w:val="22"/>
          <w:lang w:val="pt-BR"/>
        </w:rPr>
      </w:pPr>
      <w:r w:rsidRPr="00511694">
        <w:rPr>
          <w:rFonts w:ascii="Verdana" w:hAnsi="Verdana"/>
          <w:sz w:val="22"/>
          <w:szCs w:val="22"/>
          <w:lang w:val="pt-BR"/>
        </w:rPr>
        <w:t>18.2 E, assim por estarem de acordo, ajustados e contratados, após ser lido e achado conforme, as partes, a seguir, firmam o presente Contrato, em 26 de abril de 2017 vias, de igual teor e forma, para um só efeito.</w:t>
      </w:r>
    </w:p>
    <w:p w:rsidR="0036473D" w:rsidRPr="00511694" w:rsidRDefault="0036473D" w:rsidP="00511694">
      <w:pPr>
        <w:pStyle w:val="Corpodetexto"/>
        <w:spacing w:line="360" w:lineRule="auto"/>
        <w:ind w:firstLine="1134"/>
        <w:jc w:val="both"/>
        <w:rPr>
          <w:rFonts w:ascii="Verdana" w:hAnsi="Verdana"/>
          <w:b/>
          <w:sz w:val="22"/>
          <w:szCs w:val="22"/>
          <w:lang w:val="pt-BR"/>
        </w:rPr>
      </w:pPr>
    </w:p>
    <w:p w:rsidR="0036473D" w:rsidRPr="00511694" w:rsidRDefault="0036473D" w:rsidP="00511694">
      <w:pPr>
        <w:spacing w:line="360" w:lineRule="auto"/>
        <w:jc w:val="both"/>
        <w:rPr>
          <w:rFonts w:ascii="Verdana" w:hAnsi="Verdana"/>
          <w:sz w:val="22"/>
          <w:szCs w:val="22"/>
          <w:lang w:val="pt-BR"/>
        </w:rPr>
      </w:pPr>
      <w:r w:rsidRPr="00511694">
        <w:rPr>
          <w:rFonts w:ascii="Verdana" w:hAnsi="Verdana"/>
          <w:sz w:val="22"/>
          <w:szCs w:val="22"/>
          <w:lang w:val="pt-BR"/>
        </w:rPr>
        <w:t>Galvão, 2</w:t>
      </w:r>
      <w:r w:rsidR="008F3E7E" w:rsidRPr="00511694">
        <w:rPr>
          <w:rFonts w:ascii="Verdana" w:hAnsi="Verdana"/>
          <w:sz w:val="22"/>
          <w:szCs w:val="22"/>
          <w:lang w:val="pt-BR"/>
        </w:rPr>
        <w:t>8</w:t>
      </w:r>
      <w:r w:rsidRPr="00511694">
        <w:rPr>
          <w:rFonts w:ascii="Verdana" w:hAnsi="Verdana"/>
          <w:sz w:val="22"/>
          <w:szCs w:val="22"/>
          <w:lang w:val="pt-BR"/>
        </w:rPr>
        <w:t xml:space="preserve"> de abril de </w:t>
      </w:r>
      <w:proofErr w:type="gramStart"/>
      <w:r w:rsidRPr="00511694">
        <w:rPr>
          <w:rFonts w:ascii="Verdana" w:hAnsi="Verdana"/>
          <w:sz w:val="22"/>
          <w:szCs w:val="22"/>
          <w:lang w:val="pt-BR"/>
        </w:rPr>
        <w:t>2017</w:t>
      </w:r>
      <w:proofErr w:type="gramEnd"/>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Fonts w:ascii="Verdana" w:hAnsi="Verdana"/>
          <w:b/>
          <w:sz w:val="22"/>
          <w:szCs w:val="22"/>
          <w:lang w:val="pt-BR"/>
        </w:rPr>
      </w:pPr>
    </w:p>
    <w:p w:rsidR="0036473D" w:rsidRPr="00511694" w:rsidRDefault="0036473D" w:rsidP="00511694">
      <w:pPr>
        <w:spacing w:line="360" w:lineRule="auto"/>
        <w:jc w:val="both"/>
        <w:rPr>
          <w:rStyle w:val="fontstyle01"/>
          <w:rFonts w:ascii="Verdana" w:hAnsi="Verdana"/>
          <w:lang w:val="pt-BR"/>
        </w:rPr>
      </w:pPr>
      <w:r w:rsidRPr="00511694">
        <w:rPr>
          <w:rStyle w:val="fontstyle01"/>
          <w:rFonts w:ascii="Verdana" w:hAnsi="Verdana"/>
          <w:lang w:val="pt-BR"/>
        </w:rPr>
        <w:t>ADMIR EDI DALLA CORT</w:t>
      </w:r>
      <w:r w:rsidRPr="00511694">
        <w:rPr>
          <w:rStyle w:val="fontstyle01"/>
          <w:rFonts w:ascii="Verdana" w:hAnsi="Verdana"/>
          <w:lang w:val="pt-BR"/>
        </w:rPr>
        <w:tab/>
      </w:r>
      <w:r w:rsidRPr="00511694">
        <w:rPr>
          <w:rStyle w:val="fontstyle01"/>
          <w:rFonts w:ascii="Verdana" w:hAnsi="Verdana"/>
          <w:lang w:val="pt-BR"/>
        </w:rPr>
        <w:tab/>
      </w:r>
      <w:r w:rsidRPr="00511694">
        <w:rPr>
          <w:rStyle w:val="fontstyle01"/>
          <w:rFonts w:ascii="Verdana" w:hAnsi="Verdana"/>
          <w:lang w:val="pt-BR"/>
        </w:rPr>
        <w:tab/>
      </w:r>
    </w:p>
    <w:p w:rsidR="0036473D" w:rsidRPr="00511694" w:rsidRDefault="0036473D" w:rsidP="00511694">
      <w:pPr>
        <w:spacing w:line="360" w:lineRule="auto"/>
        <w:jc w:val="both"/>
        <w:rPr>
          <w:rStyle w:val="fontstyle01"/>
          <w:rFonts w:ascii="Verdana" w:hAnsi="Verdana"/>
          <w:lang w:val="pt-BR"/>
        </w:rPr>
      </w:pPr>
      <w:r w:rsidRPr="00511694">
        <w:rPr>
          <w:rStyle w:val="fontstyle01"/>
          <w:rFonts w:ascii="Verdana" w:hAnsi="Verdana"/>
          <w:lang w:val="pt-BR"/>
        </w:rPr>
        <w:t xml:space="preserve">PREFEITO MUNICIPAL </w:t>
      </w:r>
    </w:p>
    <w:p w:rsidR="0036473D" w:rsidRPr="00511694" w:rsidRDefault="0036473D" w:rsidP="00511694">
      <w:pPr>
        <w:spacing w:line="360" w:lineRule="auto"/>
        <w:jc w:val="both"/>
        <w:rPr>
          <w:rStyle w:val="fontstyle01"/>
          <w:rFonts w:ascii="Verdana" w:hAnsi="Verdana"/>
          <w:lang w:val="pt-BR"/>
        </w:rPr>
      </w:pPr>
    </w:p>
    <w:p w:rsidR="0036473D" w:rsidRPr="00511694" w:rsidRDefault="0036473D" w:rsidP="00511694">
      <w:pPr>
        <w:spacing w:line="360" w:lineRule="auto"/>
        <w:jc w:val="both"/>
        <w:rPr>
          <w:rStyle w:val="fontstyle01"/>
          <w:rFonts w:ascii="Verdana" w:hAnsi="Verdana"/>
          <w:lang w:val="pt-BR"/>
        </w:rPr>
      </w:pPr>
    </w:p>
    <w:p w:rsidR="0036473D" w:rsidRPr="00511694" w:rsidRDefault="0036473D" w:rsidP="00511694">
      <w:pPr>
        <w:spacing w:line="360" w:lineRule="auto"/>
        <w:jc w:val="both"/>
        <w:rPr>
          <w:rStyle w:val="fontstyle01"/>
          <w:rFonts w:ascii="Verdana" w:hAnsi="Verdana"/>
          <w:lang w:val="pt-BR"/>
        </w:rPr>
      </w:pPr>
    </w:p>
    <w:p w:rsidR="0036473D" w:rsidRPr="00511694" w:rsidRDefault="008F3E7E" w:rsidP="00511694">
      <w:pPr>
        <w:spacing w:line="360" w:lineRule="auto"/>
        <w:jc w:val="both"/>
        <w:rPr>
          <w:rFonts w:ascii="Verdana" w:hAnsi="Verdana"/>
          <w:b/>
          <w:sz w:val="22"/>
          <w:szCs w:val="22"/>
          <w:lang w:val="pt-BR"/>
        </w:rPr>
      </w:pPr>
      <w:r w:rsidRPr="00511694">
        <w:rPr>
          <w:rFonts w:ascii="Verdana" w:hAnsi="Verdana"/>
          <w:b/>
          <w:sz w:val="22"/>
          <w:szCs w:val="22"/>
          <w:lang w:val="pt-BR"/>
        </w:rPr>
        <w:t>ECOL DESENVOLVIMENTO DE SOFTWARE LTDA – ME</w:t>
      </w:r>
    </w:p>
    <w:p w:rsidR="008F3E7E" w:rsidRPr="00511694" w:rsidRDefault="008F3E7E" w:rsidP="00511694">
      <w:pPr>
        <w:spacing w:line="360" w:lineRule="auto"/>
        <w:jc w:val="both"/>
        <w:rPr>
          <w:rStyle w:val="fontstyle01"/>
          <w:rFonts w:ascii="Verdana" w:hAnsi="Verdana"/>
          <w:lang w:val="pt-BR"/>
        </w:rPr>
      </w:pPr>
    </w:p>
    <w:p w:rsidR="0036473D" w:rsidRPr="00511694" w:rsidRDefault="0036473D" w:rsidP="00511694">
      <w:pPr>
        <w:spacing w:line="360" w:lineRule="auto"/>
        <w:jc w:val="both"/>
        <w:rPr>
          <w:rStyle w:val="fontstyle01"/>
          <w:rFonts w:ascii="Verdana" w:hAnsi="Verdana"/>
          <w:lang w:val="pt-BR"/>
        </w:rPr>
      </w:pPr>
    </w:p>
    <w:p w:rsidR="0036473D" w:rsidRPr="00511694" w:rsidRDefault="0036473D" w:rsidP="00511694">
      <w:pPr>
        <w:spacing w:line="360" w:lineRule="auto"/>
        <w:jc w:val="both"/>
        <w:rPr>
          <w:rFonts w:ascii="Verdana" w:hAnsi="Verdana"/>
          <w:sz w:val="22"/>
          <w:szCs w:val="22"/>
          <w:lang w:val="pt-BR"/>
        </w:rPr>
      </w:pPr>
      <w:r w:rsidRPr="00511694">
        <w:rPr>
          <w:rFonts w:ascii="Verdana" w:hAnsi="Verdana"/>
          <w:sz w:val="22"/>
          <w:szCs w:val="22"/>
          <w:lang w:val="pt-BR"/>
        </w:rPr>
        <w:t xml:space="preserve">Assessor </w:t>
      </w:r>
      <w:proofErr w:type="spellStart"/>
      <w:r w:rsidRPr="00511694">
        <w:rPr>
          <w:rFonts w:ascii="Verdana" w:hAnsi="Verdana"/>
          <w:sz w:val="22"/>
          <w:szCs w:val="22"/>
          <w:lang w:val="pt-BR"/>
        </w:rPr>
        <w:t>Juridico</w:t>
      </w:r>
      <w:proofErr w:type="spellEnd"/>
      <w:r w:rsidRPr="00511694">
        <w:rPr>
          <w:rFonts w:ascii="Verdana" w:hAnsi="Verdana"/>
          <w:sz w:val="22"/>
          <w:szCs w:val="22"/>
          <w:lang w:val="pt-BR"/>
        </w:rPr>
        <w:t xml:space="preserve">. </w:t>
      </w:r>
    </w:p>
    <w:p w:rsidR="0036473D" w:rsidRPr="00511694" w:rsidRDefault="0036473D" w:rsidP="00511694">
      <w:pPr>
        <w:spacing w:line="360" w:lineRule="auto"/>
        <w:jc w:val="both"/>
        <w:rPr>
          <w:rFonts w:ascii="Verdana" w:hAnsi="Verdana"/>
          <w:sz w:val="22"/>
          <w:szCs w:val="22"/>
          <w:lang w:val="pt-BR"/>
        </w:rPr>
      </w:pPr>
      <w:proofErr w:type="spellStart"/>
      <w:r w:rsidRPr="00511694">
        <w:rPr>
          <w:rFonts w:ascii="Verdana" w:hAnsi="Verdana"/>
          <w:sz w:val="22"/>
          <w:szCs w:val="22"/>
          <w:lang w:val="pt-BR"/>
        </w:rPr>
        <w:t>Advº</w:t>
      </w:r>
      <w:proofErr w:type="spellEnd"/>
      <w:r w:rsidRPr="00511694">
        <w:rPr>
          <w:rFonts w:ascii="Verdana" w:hAnsi="Verdana"/>
          <w:sz w:val="22"/>
          <w:szCs w:val="22"/>
          <w:lang w:val="pt-BR"/>
        </w:rPr>
        <w:t xml:space="preserve"> </w:t>
      </w:r>
      <w:r w:rsidRPr="00511694">
        <w:rPr>
          <w:rFonts w:ascii="Verdana" w:hAnsi="Verdana"/>
          <w:b/>
          <w:sz w:val="22"/>
          <w:szCs w:val="22"/>
          <w:lang w:val="pt-BR"/>
        </w:rPr>
        <w:t xml:space="preserve">Evandro Fernandes </w:t>
      </w:r>
      <w:proofErr w:type="spellStart"/>
      <w:r w:rsidRPr="00511694">
        <w:rPr>
          <w:rFonts w:ascii="Verdana" w:hAnsi="Verdana"/>
          <w:b/>
          <w:sz w:val="22"/>
          <w:szCs w:val="22"/>
          <w:lang w:val="pt-BR"/>
        </w:rPr>
        <w:t>Andre</w:t>
      </w:r>
      <w:proofErr w:type="spellEnd"/>
      <w:r w:rsidRPr="00511694">
        <w:rPr>
          <w:rFonts w:ascii="Verdana" w:hAnsi="Verdana"/>
          <w:sz w:val="22"/>
          <w:szCs w:val="22"/>
          <w:lang w:val="pt-BR"/>
        </w:rPr>
        <w:t xml:space="preserve"> OAB/SC 29159_____________________</w:t>
      </w:r>
    </w:p>
    <w:p w:rsidR="0036473D" w:rsidRPr="00511694" w:rsidRDefault="0036473D" w:rsidP="00511694">
      <w:pPr>
        <w:tabs>
          <w:tab w:val="left" w:pos="2925"/>
        </w:tabs>
        <w:spacing w:line="360" w:lineRule="auto"/>
        <w:jc w:val="both"/>
        <w:rPr>
          <w:rFonts w:ascii="Verdana" w:hAnsi="Verdana"/>
          <w:b/>
          <w:sz w:val="22"/>
          <w:szCs w:val="22"/>
          <w:lang w:val="pt-BR"/>
        </w:rPr>
      </w:pPr>
    </w:p>
    <w:p w:rsidR="0036473D" w:rsidRPr="00511694" w:rsidRDefault="0036473D" w:rsidP="00511694">
      <w:pPr>
        <w:tabs>
          <w:tab w:val="left" w:pos="2925"/>
        </w:tabs>
        <w:spacing w:line="360" w:lineRule="auto"/>
        <w:jc w:val="both"/>
        <w:rPr>
          <w:rFonts w:ascii="Verdana" w:hAnsi="Verdana"/>
          <w:b/>
          <w:sz w:val="22"/>
          <w:szCs w:val="22"/>
        </w:rPr>
      </w:pPr>
      <w:proofErr w:type="spellStart"/>
      <w:r w:rsidRPr="00511694">
        <w:rPr>
          <w:rFonts w:ascii="Verdana" w:hAnsi="Verdana"/>
          <w:b/>
          <w:sz w:val="22"/>
          <w:szCs w:val="22"/>
        </w:rPr>
        <w:t>Testemunhas</w:t>
      </w:r>
      <w:proofErr w:type="spellEnd"/>
      <w:r w:rsidRPr="00511694">
        <w:rPr>
          <w:rFonts w:ascii="Verdana" w:hAnsi="Verdana"/>
          <w:b/>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36473D" w:rsidRPr="00511694" w:rsidTr="0036473D">
        <w:trPr>
          <w:trHeight w:val="956"/>
        </w:trPr>
        <w:tc>
          <w:tcPr>
            <w:tcW w:w="9709" w:type="dxa"/>
            <w:tcBorders>
              <w:top w:val="nil"/>
              <w:left w:val="nil"/>
              <w:bottom w:val="nil"/>
              <w:right w:val="nil"/>
            </w:tcBorders>
            <w:vAlign w:val="center"/>
            <w:hideMark/>
          </w:tcPr>
          <w:p w:rsidR="0036473D" w:rsidRPr="00511694" w:rsidRDefault="0036473D" w:rsidP="00511694">
            <w:pPr>
              <w:tabs>
                <w:tab w:val="left" w:pos="10348"/>
              </w:tabs>
              <w:spacing w:line="360" w:lineRule="auto"/>
              <w:jc w:val="both"/>
              <w:rPr>
                <w:rFonts w:ascii="Verdana" w:hAnsi="Verdana"/>
                <w:bCs/>
                <w:sz w:val="22"/>
                <w:szCs w:val="22"/>
                <w:lang w:eastAsia="en-US"/>
              </w:rPr>
            </w:pPr>
            <w:r w:rsidRPr="00511694">
              <w:rPr>
                <w:rFonts w:ascii="Verdana" w:hAnsi="Verdana"/>
                <w:sz w:val="22"/>
                <w:szCs w:val="22"/>
                <w:lang w:eastAsia="en-US"/>
              </w:rPr>
              <w:t xml:space="preserve">1. </w:t>
            </w:r>
            <w:proofErr w:type="spellStart"/>
            <w:r w:rsidRPr="00511694">
              <w:rPr>
                <w:rFonts w:ascii="Verdana" w:hAnsi="Verdana"/>
                <w:bCs/>
                <w:sz w:val="22"/>
                <w:szCs w:val="22"/>
                <w:lang w:eastAsia="en-US"/>
              </w:rPr>
              <w:t>Roberval</w:t>
            </w:r>
            <w:proofErr w:type="spellEnd"/>
            <w:r w:rsidRPr="00511694">
              <w:rPr>
                <w:rFonts w:ascii="Verdana" w:hAnsi="Verdana"/>
                <w:bCs/>
                <w:sz w:val="22"/>
                <w:szCs w:val="22"/>
                <w:lang w:eastAsia="en-US"/>
              </w:rPr>
              <w:t xml:space="preserve"> </w:t>
            </w:r>
            <w:proofErr w:type="spellStart"/>
            <w:r w:rsidRPr="00511694">
              <w:rPr>
                <w:rFonts w:ascii="Verdana" w:hAnsi="Verdana"/>
                <w:bCs/>
                <w:sz w:val="22"/>
                <w:szCs w:val="22"/>
                <w:lang w:eastAsia="en-US"/>
              </w:rPr>
              <w:t>Dalla</w:t>
            </w:r>
            <w:proofErr w:type="spellEnd"/>
            <w:r w:rsidRPr="00511694">
              <w:rPr>
                <w:rFonts w:ascii="Verdana" w:hAnsi="Verdana"/>
                <w:bCs/>
                <w:sz w:val="22"/>
                <w:szCs w:val="22"/>
                <w:lang w:eastAsia="en-US"/>
              </w:rPr>
              <w:t xml:space="preserve"> </w:t>
            </w:r>
            <w:proofErr w:type="spellStart"/>
            <w:r w:rsidRPr="00511694">
              <w:rPr>
                <w:rFonts w:ascii="Verdana" w:hAnsi="Verdana"/>
                <w:bCs/>
                <w:sz w:val="22"/>
                <w:szCs w:val="22"/>
                <w:lang w:eastAsia="en-US"/>
              </w:rPr>
              <w:t>Cort</w:t>
            </w:r>
            <w:proofErr w:type="spellEnd"/>
            <w:r w:rsidRPr="00511694">
              <w:rPr>
                <w:rFonts w:ascii="Verdana" w:hAnsi="Verdana"/>
                <w:bCs/>
                <w:sz w:val="22"/>
                <w:szCs w:val="22"/>
                <w:lang w:eastAsia="en-US"/>
              </w:rPr>
              <w:t xml:space="preserve">. </w:t>
            </w:r>
            <w:r w:rsidRPr="00511694">
              <w:rPr>
                <w:rFonts w:ascii="Verdana" w:hAnsi="Verdana"/>
                <w:sz w:val="22"/>
                <w:szCs w:val="22"/>
                <w:lang w:eastAsia="en-US"/>
              </w:rPr>
              <w:t>CPF 025.921.129-01- ______________________</w:t>
            </w:r>
          </w:p>
        </w:tc>
      </w:tr>
    </w:tbl>
    <w:p w:rsidR="0036473D" w:rsidRPr="00511694" w:rsidRDefault="0036473D" w:rsidP="00511694">
      <w:pPr>
        <w:spacing w:line="360" w:lineRule="auto"/>
        <w:jc w:val="both"/>
        <w:rPr>
          <w:rFonts w:ascii="Verdana" w:hAnsi="Verdana"/>
          <w:sz w:val="22"/>
          <w:szCs w:val="22"/>
        </w:rPr>
      </w:pPr>
      <w:r w:rsidRPr="00511694">
        <w:rPr>
          <w:rFonts w:ascii="Verdana" w:hAnsi="Verdana"/>
          <w:bCs/>
          <w:sz w:val="22"/>
          <w:szCs w:val="22"/>
          <w:lang w:val="pt-BR"/>
        </w:rPr>
        <w:t xml:space="preserve">2. </w:t>
      </w:r>
      <w:proofErr w:type="spellStart"/>
      <w:r w:rsidRPr="00511694">
        <w:rPr>
          <w:rFonts w:ascii="Verdana" w:hAnsi="Verdana"/>
          <w:bCs/>
          <w:sz w:val="22"/>
          <w:szCs w:val="22"/>
        </w:rPr>
        <w:t>Nédio</w:t>
      </w:r>
      <w:proofErr w:type="spellEnd"/>
      <w:r w:rsidRPr="00511694">
        <w:rPr>
          <w:rFonts w:ascii="Verdana" w:hAnsi="Verdana"/>
          <w:bCs/>
          <w:sz w:val="22"/>
          <w:szCs w:val="22"/>
        </w:rPr>
        <w:t xml:space="preserve"> </w:t>
      </w:r>
      <w:proofErr w:type="spellStart"/>
      <w:r w:rsidRPr="00511694">
        <w:rPr>
          <w:rFonts w:ascii="Verdana" w:hAnsi="Verdana"/>
          <w:bCs/>
          <w:sz w:val="22"/>
          <w:szCs w:val="22"/>
        </w:rPr>
        <w:t>Cler</w:t>
      </w:r>
      <w:proofErr w:type="spellEnd"/>
      <w:r w:rsidRPr="00511694">
        <w:rPr>
          <w:rFonts w:ascii="Verdana" w:hAnsi="Verdana"/>
          <w:bCs/>
          <w:sz w:val="22"/>
          <w:szCs w:val="22"/>
        </w:rPr>
        <w:t xml:space="preserve"> </w:t>
      </w:r>
      <w:proofErr w:type="spellStart"/>
      <w:r w:rsidRPr="00511694">
        <w:rPr>
          <w:rFonts w:ascii="Verdana" w:hAnsi="Verdana"/>
          <w:bCs/>
          <w:sz w:val="22"/>
          <w:szCs w:val="22"/>
        </w:rPr>
        <w:t>Cazarin</w:t>
      </w:r>
      <w:proofErr w:type="spellEnd"/>
      <w:r w:rsidRPr="00511694">
        <w:rPr>
          <w:rFonts w:ascii="Verdana" w:hAnsi="Verdana"/>
          <w:bCs/>
          <w:sz w:val="22"/>
          <w:szCs w:val="22"/>
        </w:rPr>
        <w:t xml:space="preserve">. </w:t>
      </w:r>
      <w:r w:rsidRPr="00511694">
        <w:rPr>
          <w:rFonts w:ascii="Verdana" w:hAnsi="Verdana"/>
          <w:sz w:val="22"/>
          <w:szCs w:val="22"/>
        </w:rPr>
        <w:t>CPF 068.769.559-74_________________________</w:t>
      </w:r>
    </w:p>
    <w:p w:rsidR="0036473D" w:rsidRPr="00511694" w:rsidRDefault="0036473D" w:rsidP="00511694">
      <w:pPr>
        <w:tabs>
          <w:tab w:val="left" w:pos="10348"/>
        </w:tabs>
        <w:spacing w:line="360" w:lineRule="auto"/>
        <w:jc w:val="both"/>
        <w:rPr>
          <w:rFonts w:ascii="Verdana" w:hAnsi="Verdana"/>
          <w:sz w:val="22"/>
          <w:szCs w:val="22"/>
          <w:lang w:val="pt-BR"/>
        </w:rPr>
      </w:pPr>
    </w:p>
    <w:p w:rsidR="0036473D" w:rsidRPr="00511694" w:rsidRDefault="0036473D" w:rsidP="00511694">
      <w:pPr>
        <w:autoSpaceDE w:val="0"/>
        <w:autoSpaceDN w:val="0"/>
        <w:adjustRightInd w:val="0"/>
        <w:spacing w:line="360" w:lineRule="auto"/>
        <w:jc w:val="both"/>
        <w:rPr>
          <w:rFonts w:ascii="Verdana" w:hAnsi="Verdana"/>
          <w:sz w:val="22"/>
          <w:szCs w:val="22"/>
          <w:lang w:val="pt-BR"/>
        </w:rPr>
      </w:pPr>
    </w:p>
    <w:p w:rsidR="00AA4485" w:rsidRPr="00511694" w:rsidRDefault="00AA4485" w:rsidP="00511694">
      <w:pPr>
        <w:spacing w:line="360" w:lineRule="auto"/>
        <w:jc w:val="both"/>
        <w:rPr>
          <w:rFonts w:ascii="Verdana" w:hAnsi="Verdana"/>
          <w:sz w:val="22"/>
          <w:szCs w:val="22"/>
        </w:rPr>
      </w:pPr>
    </w:p>
    <w:sectPr w:rsidR="00AA4485" w:rsidRPr="00511694" w:rsidSect="009016E3">
      <w:headerReference w:type="even" r:id="rId10"/>
      <w:headerReference w:type="default" r:id="rId11"/>
      <w:footerReference w:type="even" r:id="rId12"/>
      <w:footerReference w:type="default" r:id="rId13"/>
      <w:headerReference w:type="first" r:id="rId14"/>
      <w:footerReference w:type="first" r:id="rId15"/>
      <w:pgSz w:w="11906" w:h="16838"/>
      <w:pgMar w:top="2269" w:right="1701" w:bottom="1417" w:left="170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72" w:rsidRDefault="007E4572" w:rsidP="0065593D">
      <w:r>
        <w:separator/>
      </w:r>
    </w:p>
  </w:endnote>
  <w:endnote w:type="continuationSeparator" w:id="0">
    <w:p w:rsidR="007E4572" w:rsidRDefault="007E4572"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31" w:rsidRDefault="008E4D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3" w:rsidRPr="009016E3" w:rsidRDefault="009016E3" w:rsidP="009016E3">
    <w:pPr>
      <w:jc w:val="center"/>
      <w:rPr>
        <w:rFonts w:ascii="Verdana" w:hAnsi="Verdana"/>
        <w:sz w:val="15"/>
        <w:szCs w:val="15"/>
        <w:lang w:val="pt-BR"/>
      </w:rPr>
    </w:pPr>
    <w:r w:rsidRPr="009016E3">
      <w:rPr>
        <w:rFonts w:ascii="Verdana" w:hAnsi="Verdana"/>
        <w:sz w:val="15"/>
        <w:szCs w:val="15"/>
        <w:lang w:val="pt-BR"/>
      </w:rPr>
      <w:t>Município de Galvão – SC. CNPJ n. 83.009.902/0001-</w:t>
    </w:r>
    <w:proofErr w:type="gramStart"/>
    <w:r w:rsidRPr="009016E3">
      <w:rPr>
        <w:rFonts w:ascii="Verdana" w:hAnsi="Verdana"/>
        <w:sz w:val="15"/>
        <w:szCs w:val="15"/>
        <w:lang w:val="pt-BR"/>
      </w:rPr>
      <w:t>16</w:t>
    </w:r>
    <w:proofErr w:type="gramEnd"/>
  </w:p>
  <w:p w:rsidR="009016E3" w:rsidRDefault="009016E3" w:rsidP="009016E3">
    <w:pPr>
      <w:jc w:val="center"/>
      <w:rPr>
        <w:rFonts w:ascii="Verdana" w:hAnsi="Verdana"/>
        <w:sz w:val="15"/>
        <w:szCs w:val="15"/>
      </w:rPr>
    </w:pPr>
    <w:r w:rsidRPr="009016E3">
      <w:rPr>
        <w:rFonts w:ascii="Verdana" w:hAnsi="Verdana"/>
        <w:sz w:val="15"/>
        <w:szCs w:val="15"/>
        <w:lang w:val="pt-BR"/>
      </w:rPr>
      <w:t xml:space="preserve">Avenida Sete de Setembro n. 548, Centro. </w:t>
    </w:r>
    <w:proofErr w:type="spellStart"/>
    <w:r>
      <w:rPr>
        <w:rFonts w:ascii="Verdana" w:hAnsi="Verdana"/>
        <w:sz w:val="15"/>
        <w:szCs w:val="15"/>
      </w:rPr>
      <w:t>Galvão</w:t>
    </w:r>
    <w:proofErr w:type="spellEnd"/>
    <w:r>
      <w:rPr>
        <w:rFonts w:ascii="Verdana" w:hAnsi="Verdana"/>
        <w:sz w:val="15"/>
        <w:szCs w:val="15"/>
      </w:rPr>
      <w:t xml:space="preserve"> – SC. CEP 89.838-000.</w:t>
    </w:r>
  </w:p>
  <w:p w:rsidR="009016E3" w:rsidRDefault="009016E3" w:rsidP="009016E3">
    <w:pPr>
      <w:jc w:val="center"/>
      <w:rPr>
        <w:rFonts w:ascii="Verdana" w:hAnsi="Verdana"/>
        <w:sz w:val="15"/>
        <w:szCs w:val="15"/>
      </w:rPr>
    </w:pPr>
    <w:r>
      <w:rPr>
        <w:rFonts w:ascii="Verdana" w:hAnsi="Verdana"/>
        <w:sz w:val="15"/>
        <w:szCs w:val="15"/>
      </w:rPr>
      <w:t>Site: www.galvao.sc.gov.br</w:t>
    </w:r>
  </w:p>
  <w:p w:rsidR="008E4D31" w:rsidRDefault="008E4D3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31" w:rsidRDefault="008E4D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72" w:rsidRDefault="007E4572" w:rsidP="0065593D">
      <w:r>
        <w:separator/>
      </w:r>
    </w:p>
  </w:footnote>
  <w:footnote w:type="continuationSeparator" w:id="0">
    <w:p w:rsidR="007E4572" w:rsidRDefault="007E4572"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31" w:rsidRDefault="008E4D3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165"/>
      <w:gridCol w:w="6163"/>
    </w:tblGrid>
    <w:tr w:rsidR="008E4D31" w:rsidRPr="006500B2" w:rsidTr="008E4D31">
      <w:tc>
        <w:tcPr>
          <w:tcW w:w="2162" w:type="dxa"/>
          <w:hideMark/>
        </w:tcPr>
        <w:p w:rsidR="008E4D31" w:rsidRDefault="008E4D31">
          <w:pPr>
            <w:pStyle w:val="Cabealho"/>
            <w:tabs>
              <w:tab w:val="center" w:pos="9639"/>
            </w:tabs>
            <w:spacing w:line="276" w:lineRule="auto"/>
            <w:rPr>
              <w:lang w:eastAsia="en-US"/>
            </w:rPr>
          </w:pPr>
          <w:r>
            <w:rPr>
              <w:b/>
              <w:noProof/>
              <w:sz w:val="28"/>
              <w:szCs w:val="28"/>
              <w:lang w:val="pt-BR"/>
            </w:rPr>
            <w:drawing>
              <wp:inline distT="0" distB="0" distL="0" distR="0" wp14:anchorId="59F52B0D" wp14:editId="2D817CCC">
                <wp:extent cx="914400" cy="733425"/>
                <wp:effectExtent l="0" t="0" r="0" b="9525"/>
                <wp:docPr id="2" name="Imagem 2" descr="Descrição: bandeir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andeira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6166" w:type="dxa"/>
          <w:hideMark/>
        </w:tcPr>
        <w:p w:rsidR="008E4D31" w:rsidRDefault="008E4D31">
          <w:pPr>
            <w:spacing w:after="20" w:line="276" w:lineRule="auto"/>
            <w:rPr>
              <w:rFonts w:ascii="Verdana" w:hAnsi="Verdana"/>
              <w:b/>
              <w:szCs w:val="24"/>
              <w:lang w:val="pt-BR" w:eastAsia="en-US"/>
            </w:rPr>
          </w:pPr>
          <w:r>
            <w:rPr>
              <w:rFonts w:ascii="Verdana" w:hAnsi="Verdana"/>
              <w:b/>
              <w:szCs w:val="24"/>
              <w:lang w:val="pt-BR" w:eastAsia="en-US"/>
            </w:rPr>
            <w:t>ESTADO DE SANTA CATARINA</w:t>
          </w:r>
        </w:p>
        <w:p w:rsidR="008E4D31" w:rsidRPr="008E4D31" w:rsidRDefault="008E4D31">
          <w:pPr>
            <w:spacing w:after="20" w:line="276" w:lineRule="auto"/>
            <w:rPr>
              <w:rFonts w:ascii="Verdana" w:hAnsi="Verdana"/>
              <w:lang w:val="pt-BR" w:eastAsia="en-US"/>
            </w:rPr>
          </w:pPr>
          <w:r>
            <w:rPr>
              <w:rFonts w:ascii="Verdana" w:hAnsi="Verdana"/>
              <w:b/>
              <w:szCs w:val="24"/>
              <w:lang w:val="pt-BR" w:eastAsia="en-US"/>
            </w:rPr>
            <w:t>MUNICIPIO DE GALVÃO</w:t>
          </w:r>
        </w:p>
      </w:tc>
    </w:tr>
    <w:tr w:rsidR="0065593D" w:rsidRPr="006500B2" w:rsidTr="008E4D31">
      <w:tc>
        <w:tcPr>
          <w:tcW w:w="2165" w:type="dxa"/>
        </w:tcPr>
        <w:p w:rsidR="0065593D" w:rsidRPr="009016E3" w:rsidRDefault="0065593D">
          <w:pPr>
            <w:pStyle w:val="Cabealho"/>
            <w:tabs>
              <w:tab w:val="center" w:pos="9639"/>
            </w:tabs>
            <w:rPr>
              <w:lang w:val="pt-BR" w:eastAsia="en-US"/>
            </w:rPr>
          </w:pPr>
        </w:p>
      </w:tc>
      <w:tc>
        <w:tcPr>
          <w:tcW w:w="6163" w:type="dxa"/>
        </w:tcPr>
        <w:p w:rsidR="0065593D" w:rsidRPr="0065593D" w:rsidRDefault="0065593D">
          <w:pPr>
            <w:spacing w:after="20" w:line="276" w:lineRule="auto"/>
            <w:rPr>
              <w:rFonts w:ascii="Verdana" w:hAnsi="Verdana"/>
              <w:sz w:val="22"/>
              <w:szCs w:val="22"/>
              <w:lang w:val="pt-BR" w:eastAsia="en-US"/>
            </w:rPr>
          </w:pPr>
        </w:p>
      </w:tc>
    </w:tr>
  </w:tbl>
  <w:p w:rsidR="0065593D" w:rsidRPr="0065593D" w:rsidRDefault="0065593D">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D31" w:rsidRDefault="008E4D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176"/>
    <w:multiLevelType w:val="hybridMultilevel"/>
    <w:tmpl w:val="C7D834C0"/>
    <w:lvl w:ilvl="0" w:tplc="B5FAAF5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513F2"/>
    <w:rsid w:val="000702FF"/>
    <w:rsid w:val="000B4DC0"/>
    <w:rsid w:val="00111DD4"/>
    <w:rsid w:val="001424FB"/>
    <w:rsid w:val="00143502"/>
    <w:rsid w:val="00144237"/>
    <w:rsid w:val="0015085A"/>
    <w:rsid w:val="00155BEA"/>
    <w:rsid w:val="0017706B"/>
    <w:rsid w:val="001906F7"/>
    <w:rsid w:val="001A1812"/>
    <w:rsid w:val="001A6B55"/>
    <w:rsid w:val="001D759E"/>
    <w:rsid w:val="00223A7E"/>
    <w:rsid w:val="002542CC"/>
    <w:rsid w:val="00271BCD"/>
    <w:rsid w:val="00326969"/>
    <w:rsid w:val="0036473D"/>
    <w:rsid w:val="0036783E"/>
    <w:rsid w:val="00383EC6"/>
    <w:rsid w:val="00397A8A"/>
    <w:rsid w:val="00442F77"/>
    <w:rsid w:val="004B3B28"/>
    <w:rsid w:val="005108CA"/>
    <w:rsid w:val="00511694"/>
    <w:rsid w:val="005D3565"/>
    <w:rsid w:val="005D7846"/>
    <w:rsid w:val="00625DD8"/>
    <w:rsid w:val="006500B2"/>
    <w:rsid w:val="0065593D"/>
    <w:rsid w:val="0065661A"/>
    <w:rsid w:val="0066373D"/>
    <w:rsid w:val="00694880"/>
    <w:rsid w:val="00695EF7"/>
    <w:rsid w:val="006C6393"/>
    <w:rsid w:val="00700D73"/>
    <w:rsid w:val="007427BC"/>
    <w:rsid w:val="00777C63"/>
    <w:rsid w:val="007E4572"/>
    <w:rsid w:val="00877E9E"/>
    <w:rsid w:val="008D0255"/>
    <w:rsid w:val="008D7609"/>
    <w:rsid w:val="008E2C3A"/>
    <w:rsid w:val="008E4D31"/>
    <w:rsid w:val="008F3E7E"/>
    <w:rsid w:val="009016E3"/>
    <w:rsid w:val="00906559"/>
    <w:rsid w:val="00940EBD"/>
    <w:rsid w:val="009B7580"/>
    <w:rsid w:val="009C408D"/>
    <w:rsid w:val="00A86EF4"/>
    <w:rsid w:val="00AA4485"/>
    <w:rsid w:val="00AF7DBC"/>
    <w:rsid w:val="00B1295A"/>
    <w:rsid w:val="00B43406"/>
    <w:rsid w:val="00B96F9C"/>
    <w:rsid w:val="00C34126"/>
    <w:rsid w:val="00C6400E"/>
    <w:rsid w:val="00C7090A"/>
    <w:rsid w:val="00DC5F5B"/>
    <w:rsid w:val="00E1184D"/>
    <w:rsid w:val="00E377F4"/>
    <w:rsid w:val="00E67EEE"/>
    <w:rsid w:val="00EB5B22"/>
    <w:rsid w:val="00FE5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B43406"/>
    <w:pPr>
      <w:spacing w:after="120"/>
    </w:pPr>
  </w:style>
  <w:style w:type="character" w:customStyle="1" w:styleId="CorpodetextoChar">
    <w:name w:val="Corpo de texto Char"/>
    <w:basedOn w:val="Fontepargpadro"/>
    <w:link w:val="Corpodetexto"/>
    <w:uiPriority w:val="99"/>
    <w:rsid w:val="00B43406"/>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B43406"/>
    <w:pPr>
      <w:spacing w:after="120"/>
    </w:pPr>
    <w:rPr>
      <w:sz w:val="16"/>
      <w:szCs w:val="16"/>
    </w:rPr>
  </w:style>
  <w:style w:type="character" w:customStyle="1" w:styleId="Corpodetexto3Char">
    <w:name w:val="Corpo de texto 3 Char"/>
    <w:basedOn w:val="Fontepargpadro"/>
    <w:link w:val="Corpodetexto3"/>
    <w:uiPriority w:val="99"/>
    <w:semiHidden/>
    <w:rsid w:val="00B43406"/>
    <w:rPr>
      <w:rFonts w:ascii="Times New Roman" w:eastAsia="Times New Roman" w:hAnsi="Times New Roman" w:cs="Times New Roman"/>
      <w:sz w:val="16"/>
      <w:szCs w:val="16"/>
      <w:lang w:val="en-US" w:eastAsia="pt-BR"/>
    </w:rPr>
  </w:style>
  <w:style w:type="paragraph" w:customStyle="1" w:styleId="SemEspaamento1">
    <w:name w:val="Sem Espaçamento1"/>
    <w:rsid w:val="00B43406"/>
    <w:pPr>
      <w:spacing w:after="0" w:line="240" w:lineRule="auto"/>
    </w:pPr>
    <w:rPr>
      <w:rFonts w:ascii="Arial" w:eastAsia="Times New Roman" w:hAnsi="Arial" w:cs="Times New Roman"/>
      <w:sz w:val="24"/>
    </w:rPr>
  </w:style>
  <w:style w:type="character" w:customStyle="1" w:styleId="fontstyle01">
    <w:name w:val="fontstyle01"/>
    <w:rsid w:val="00B43406"/>
    <w:rPr>
      <w:rFonts w:ascii="Calibri" w:hAnsi="Calibri" w:cs="Calibri" w:hint="default"/>
      <w:b/>
      <w:bCs/>
      <w:i w:val="0"/>
      <w:iCs w:val="0"/>
      <w:color w:val="000000"/>
      <w:sz w:val="22"/>
      <w:szCs w:val="22"/>
    </w:rPr>
  </w:style>
  <w:style w:type="character" w:styleId="Hyperlink">
    <w:name w:val="Hyperlink"/>
    <w:basedOn w:val="Fontepargpadro"/>
    <w:uiPriority w:val="99"/>
    <w:semiHidden/>
    <w:unhideWhenUsed/>
    <w:rsid w:val="00B43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B43406"/>
    <w:pPr>
      <w:spacing w:after="120"/>
    </w:pPr>
  </w:style>
  <w:style w:type="character" w:customStyle="1" w:styleId="CorpodetextoChar">
    <w:name w:val="Corpo de texto Char"/>
    <w:basedOn w:val="Fontepargpadro"/>
    <w:link w:val="Corpodetexto"/>
    <w:uiPriority w:val="99"/>
    <w:rsid w:val="00B43406"/>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B43406"/>
    <w:pPr>
      <w:spacing w:after="120"/>
    </w:pPr>
    <w:rPr>
      <w:sz w:val="16"/>
      <w:szCs w:val="16"/>
    </w:rPr>
  </w:style>
  <w:style w:type="character" w:customStyle="1" w:styleId="Corpodetexto3Char">
    <w:name w:val="Corpo de texto 3 Char"/>
    <w:basedOn w:val="Fontepargpadro"/>
    <w:link w:val="Corpodetexto3"/>
    <w:uiPriority w:val="99"/>
    <w:semiHidden/>
    <w:rsid w:val="00B43406"/>
    <w:rPr>
      <w:rFonts w:ascii="Times New Roman" w:eastAsia="Times New Roman" w:hAnsi="Times New Roman" w:cs="Times New Roman"/>
      <w:sz w:val="16"/>
      <w:szCs w:val="16"/>
      <w:lang w:val="en-US" w:eastAsia="pt-BR"/>
    </w:rPr>
  </w:style>
  <w:style w:type="paragraph" w:customStyle="1" w:styleId="SemEspaamento1">
    <w:name w:val="Sem Espaçamento1"/>
    <w:rsid w:val="00B43406"/>
    <w:pPr>
      <w:spacing w:after="0" w:line="240" w:lineRule="auto"/>
    </w:pPr>
    <w:rPr>
      <w:rFonts w:ascii="Arial" w:eastAsia="Times New Roman" w:hAnsi="Arial" w:cs="Times New Roman"/>
      <w:sz w:val="24"/>
    </w:rPr>
  </w:style>
  <w:style w:type="character" w:customStyle="1" w:styleId="fontstyle01">
    <w:name w:val="fontstyle01"/>
    <w:rsid w:val="00B43406"/>
    <w:rPr>
      <w:rFonts w:ascii="Calibri" w:hAnsi="Calibri" w:cs="Calibri" w:hint="default"/>
      <w:b/>
      <w:bCs/>
      <w:i w:val="0"/>
      <w:iCs w:val="0"/>
      <w:color w:val="000000"/>
      <w:sz w:val="22"/>
      <w:szCs w:val="22"/>
    </w:rPr>
  </w:style>
  <w:style w:type="character" w:styleId="Hyperlink">
    <w:name w:val="Hyperlink"/>
    <w:basedOn w:val="Fontepargpadro"/>
    <w:uiPriority w:val="99"/>
    <w:semiHidden/>
    <w:unhideWhenUsed/>
    <w:rsid w:val="00B43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28">
      <w:bodyDiv w:val="1"/>
      <w:marLeft w:val="0"/>
      <w:marRight w:val="0"/>
      <w:marTop w:val="0"/>
      <w:marBottom w:val="0"/>
      <w:divBdr>
        <w:top w:val="none" w:sz="0" w:space="0" w:color="auto"/>
        <w:left w:val="none" w:sz="0" w:space="0" w:color="auto"/>
        <w:bottom w:val="none" w:sz="0" w:space="0" w:color="auto"/>
        <w:right w:val="none" w:sz="0" w:space="0" w:color="auto"/>
      </w:divBdr>
    </w:div>
    <w:div w:id="275329214">
      <w:bodyDiv w:val="1"/>
      <w:marLeft w:val="0"/>
      <w:marRight w:val="0"/>
      <w:marTop w:val="0"/>
      <w:marBottom w:val="0"/>
      <w:divBdr>
        <w:top w:val="none" w:sz="0" w:space="0" w:color="auto"/>
        <w:left w:val="none" w:sz="0" w:space="0" w:color="auto"/>
        <w:bottom w:val="none" w:sz="0" w:space="0" w:color="auto"/>
        <w:right w:val="none" w:sz="0" w:space="0" w:color="auto"/>
      </w:divBdr>
    </w:div>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48cons.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Licita&#231;ao\Licita&#231;&#245;es%202017\Municipio\PL_028%20DISP%20004%20Sonoriza&#231;&#227;o%20para%20os%20idosos\licitacao@galvao.sc.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1992</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48</cp:revision>
  <cp:lastPrinted>2017-01-06T16:16:00Z</cp:lastPrinted>
  <dcterms:created xsi:type="dcterms:W3CDTF">2017-01-04T15:36:00Z</dcterms:created>
  <dcterms:modified xsi:type="dcterms:W3CDTF">2017-05-09T17:25:00Z</dcterms:modified>
</cp:coreProperties>
</file>