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4" w:rsidRPr="00497B59" w:rsidRDefault="00E40B14" w:rsidP="000274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lang w:eastAsia="pt-BR"/>
        </w:rPr>
      </w:pPr>
      <w:r w:rsidRPr="00497B59">
        <w:rPr>
          <w:rFonts w:ascii="Verdana" w:hAnsi="Verdana" w:cs="Calibri,Bold"/>
          <w:b/>
          <w:bCs/>
          <w:lang w:eastAsia="pt-BR"/>
        </w:rPr>
        <w:t>ERRATA</w:t>
      </w:r>
      <w:r w:rsidR="000B285F" w:rsidRPr="00497B59">
        <w:rPr>
          <w:rFonts w:ascii="Verdana" w:hAnsi="Verdana" w:cs="Calibri,Bold"/>
          <w:b/>
          <w:bCs/>
          <w:lang w:eastAsia="pt-BR"/>
        </w:rPr>
        <w:t xml:space="preserve"> DO </w:t>
      </w:r>
      <w:r w:rsidR="009D63C4" w:rsidRPr="00497B59">
        <w:rPr>
          <w:rFonts w:ascii="Verdana" w:hAnsi="Verdana" w:cs="Calibri,Bold"/>
          <w:b/>
          <w:bCs/>
          <w:lang w:eastAsia="pt-BR"/>
        </w:rPr>
        <w:t>EDITAL DE LICITAÇÃO –</w:t>
      </w:r>
    </w:p>
    <w:p w:rsidR="009D63C4" w:rsidRPr="00497B59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lang w:eastAsia="pt-BR"/>
        </w:rPr>
      </w:pPr>
    </w:p>
    <w:p w:rsidR="001D1BAE" w:rsidRPr="00D96677" w:rsidRDefault="001D1BAE" w:rsidP="001D1BAE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D96677">
        <w:rPr>
          <w:rFonts w:ascii="Verdana" w:hAnsi="Verdana"/>
          <w:sz w:val="20"/>
          <w:szCs w:val="20"/>
        </w:rPr>
        <w:t>PROCESSO LICITATÓRIO nº 0</w:t>
      </w:r>
      <w:r w:rsidR="00B12A7A">
        <w:rPr>
          <w:rFonts w:ascii="Verdana" w:hAnsi="Verdana"/>
          <w:sz w:val="20"/>
          <w:szCs w:val="20"/>
        </w:rPr>
        <w:t>69</w:t>
      </w:r>
      <w:r w:rsidRPr="00D96677">
        <w:rPr>
          <w:rFonts w:ascii="Verdana" w:hAnsi="Verdana"/>
          <w:sz w:val="20"/>
          <w:szCs w:val="20"/>
        </w:rPr>
        <w:t>/20</w:t>
      </w:r>
      <w:r w:rsidR="00B12A7A">
        <w:rPr>
          <w:rFonts w:ascii="Verdana" w:hAnsi="Verdana"/>
          <w:sz w:val="20"/>
          <w:szCs w:val="20"/>
        </w:rPr>
        <w:t>20</w:t>
      </w:r>
    </w:p>
    <w:p w:rsidR="0043126D" w:rsidRPr="00D96677" w:rsidRDefault="0043126D" w:rsidP="0043126D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D96677">
        <w:rPr>
          <w:rFonts w:ascii="Verdana" w:hAnsi="Verdana"/>
          <w:sz w:val="20"/>
          <w:szCs w:val="20"/>
        </w:rPr>
        <w:t>PREGÃO PRESENCIAL  nº 0</w:t>
      </w:r>
      <w:r w:rsidR="00B12A7A">
        <w:rPr>
          <w:rFonts w:ascii="Verdana" w:hAnsi="Verdana"/>
          <w:sz w:val="20"/>
          <w:szCs w:val="20"/>
        </w:rPr>
        <w:t>37</w:t>
      </w:r>
      <w:r w:rsidRPr="00D96677">
        <w:rPr>
          <w:rFonts w:ascii="Verdana" w:hAnsi="Verdana"/>
          <w:sz w:val="20"/>
          <w:szCs w:val="20"/>
        </w:rPr>
        <w:t>/20</w:t>
      </w:r>
      <w:r w:rsidR="00B12A7A">
        <w:rPr>
          <w:rFonts w:ascii="Verdana" w:hAnsi="Verdana"/>
          <w:sz w:val="20"/>
          <w:szCs w:val="20"/>
        </w:rPr>
        <w:t>20</w:t>
      </w:r>
    </w:p>
    <w:p w:rsidR="0043126D" w:rsidRPr="00D96677" w:rsidRDefault="0043126D" w:rsidP="0043126D">
      <w:pPr>
        <w:spacing w:after="0" w:line="360" w:lineRule="auto"/>
        <w:jc w:val="center"/>
        <w:rPr>
          <w:rFonts w:ascii="Verdana" w:eastAsia="Times New Roman" w:hAnsi="Verdana"/>
          <w:b/>
          <w:bCs/>
          <w:kern w:val="32"/>
          <w:sz w:val="20"/>
          <w:szCs w:val="20"/>
        </w:rPr>
      </w:pPr>
      <w:r w:rsidRPr="00D96677">
        <w:rPr>
          <w:rFonts w:ascii="Verdana" w:eastAsia="Times New Roman" w:hAnsi="Verdana"/>
          <w:b/>
          <w:bCs/>
          <w:kern w:val="32"/>
          <w:sz w:val="20"/>
          <w:szCs w:val="20"/>
        </w:rPr>
        <w:t>SISTEMA REGISTRO DE PREÇO</w:t>
      </w:r>
    </w:p>
    <w:p w:rsidR="009D63C4" w:rsidRPr="00D96677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9D63C4" w:rsidRPr="00D96677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D96677">
        <w:rPr>
          <w:rFonts w:ascii="Verdana" w:hAnsi="Verdana" w:cs="Calibri,Bold"/>
          <w:b/>
          <w:bCs/>
          <w:sz w:val="20"/>
          <w:szCs w:val="20"/>
          <w:lang w:eastAsia="pt-BR"/>
        </w:rPr>
        <w:t>NO EDITAL DE LICITAÇÃO N.º 0</w:t>
      </w:r>
      <w:r w:rsidR="00B12A7A">
        <w:rPr>
          <w:rFonts w:ascii="Verdana" w:hAnsi="Verdana" w:cs="Calibri,Bold"/>
          <w:b/>
          <w:bCs/>
          <w:sz w:val="20"/>
          <w:szCs w:val="20"/>
          <w:lang w:eastAsia="pt-BR"/>
        </w:rPr>
        <w:t>69</w:t>
      </w:r>
      <w:r w:rsidRPr="00D96677">
        <w:rPr>
          <w:rFonts w:ascii="Verdana" w:hAnsi="Verdana" w:cs="Calibri,Bold"/>
          <w:b/>
          <w:bCs/>
          <w:sz w:val="20"/>
          <w:szCs w:val="20"/>
          <w:lang w:eastAsia="pt-BR"/>
        </w:rPr>
        <w:t>/20</w:t>
      </w:r>
      <w:r w:rsidR="00B12A7A">
        <w:rPr>
          <w:rFonts w:ascii="Verdana" w:hAnsi="Verdana" w:cs="Calibri,Bold"/>
          <w:b/>
          <w:bCs/>
          <w:sz w:val="20"/>
          <w:szCs w:val="20"/>
          <w:lang w:eastAsia="pt-BR"/>
        </w:rPr>
        <w:t>20</w:t>
      </w:r>
      <w:r w:rsidR="00C40E4D" w:rsidRPr="00D96677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</w:p>
    <w:p w:rsidR="009D63C4" w:rsidRPr="00D96677" w:rsidRDefault="009D63C4" w:rsidP="009D63C4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0274A1" w:rsidRPr="00497B59" w:rsidRDefault="000274A1" w:rsidP="001D1BAE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E40B14" w:rsidRPr="008D0F14" w:rsidRDefault="00497B5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 w:val="22"/>
          <w:szCs w:val="22"/>
          <w:highlight w:val="yellow"/>
          <w:u w:val="none"/>
        </w:rPr>
      </w:pPr>
      <w:r w:rsidRPr="008D0F14">
        <w:rPr>
          <w:rFonts w:ascii="Verdana" w:eastAsia="Calibri" w:hAnsi="Verdana" w:cs="Calibri,Bold"/>
          <w:bCs/>
          <w:color w:val="FF0000"/>
          <w:sz w:val="22"/>
          <w:szCs w:val="22"/>
          <w:highlight w:val="yellow"/>
          <w:u w:val="none"/>
        </w:rPr>
        <w:t>ONDE SE LÊ</w:t>
      </w:r>
    </w:p>
    <w:p w:rsidR="00C65579" w:rsidRDefault="00C65579" w:rsidP="00E40B14">
      <w:pPr>
        <w:pStyle w:val="Corpodetexto"/>
        <w:spacing w:line="360" w:lineRule="auto"/>
        <w:rPr>
          <w:rFonts w:ascii="Verdana" w:eastAsia="Calibri" w:hAnsi="Verdana" w:cs="Calibri,Bold"/>
          <w:bCs/>
          <w:color w:val="FF0000"/>
          <w:szCs w:val="24"/>
          <w:highlight w:val="yellow"/>
          <w:u w:val="none"/>
        </w:rPr>
      </w:pPr>
    </w:p>
    <w:p w:rsidR="00927993" w:rsidRPr="00BC152E" w:rsidRDefault="00927993" w:rsidP="00927993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BC152E">
        <w:rPr>
          <w:rFonts w:ascii="Verdana" w:hAnsi="Verdana"/>
          <w:b/>
          <w:sz w:val="17"/>
          <w:szCs w:val="17"/>
        </w:rPr>
        <w:t xml:space="preserve">7.1.4 QUALIFICAÇÃO TÉCNICA (Art. 30 - Lei n. º 8.666/93). </w:t>
      </w:r>
    </w:p>
    <w:p w:rsidR="00947DA0" w:rsidRDefault="00947DA0" w:rsidP="00947DA0">
      <w:pPr>
        <w:tabs>
          <w:tab w:val="num" w:pos="567"/>
          <w:tab w:val="num" w:pos="2160"/>
        </w:tabs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e) Apresentar o certificado</w:t>
      </w:r>
      <w:r w:rsidRPr="002510EE"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t>d</w:t>
      </w:r>
      <w:r w:rsidRPr="002510EE">
        <w:rPr>
          <w:rFonts w:ascii="Verdana" w:hAnsi="Verdana"/>
          <w:b/>
          <w:sz w:val="17"/>
          <w:szCs w:val="17"/>
        </w:rPr>
        <w:t xml:space="preserve">o INMETRO – Instituto Nacional de Metrologia, </w:t>
      </w:r>
      <w:r w:rsidRPr="00947DA0">
        <w:rPr>
          <w:rFonts w:ascii="Verdana" w:hAnsi="Verdana"/>
          <w:b/>
          <w:strike/>
          <w:color w:val="FF0000"/>
          <w:sz w:val="17"/>
          <w:szCs w:val="17"/>
        </w:rPr>
        <w:t>normas da ABNT e Código de Defesa do Consumidor (Lei nº 8.078/90),</w:t>
      </w:r>
      <w:r w:rsidRPr="00947DA0">
        <w:rPr>
          <w:rFonts w:ascii="Verdana" w:hAnsi="Verdana"/>
          <w:b/>
          <w:color w:val="FF0000"/>
          <w:sz w:val="17"/>
          <w:szCs w:val="17"/>
        </w:rPr>
        <w:t xml:space="preserve"> </w:t>
      </w:r>
      <w:r w:rsidRPr="00EC1E51">
        <w:rPr>
          <w:rFonts w:ascii="Verdana" w:hAnsi="Verdana" w:cs="Arial"/>
          <w:b/>
          <w:sz w:val="19"/>
          <w:szCs w:val="19"/>
          <w:u w:val="single"/>
        </w:rPr>
        <w:t>em especial com referencia a validade a qual não poderá ter ultrapassado 60%  (sessenta por cento) dos 5 anos previstos,</w:t>
      </w:r>
      <w:r w:rsidRPr="002510EE">
        <w:rPr>
          <w:rFonts w:ascii="Verdana" w:hAnsi="Verdana"/>
          <w:b/>
          <w:sz w:val="17"/>
          <w:szCs w:val="17"/>
        </w:rPr>
        <w:t xml:space="preserve"> sendo que os aqueles considerados inadequados, serão devolvidos e o pagamento da parcela correspondente ficará suspenso, até sua regularização de forma integral, cujo prazo de reposição, a critério do Contratante, poderá ser renovado, sem prejuízo na aplicação das penalidades pelo atraso inicial.</w:t>
      </w:r>
    </w:p>
    <w:p w:rsidR="00C65579" w:rsidRPr="001E46C5" w:rsidRDefault="00C65579" w:rsidP="0043126D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:rsidR="00B050D5" w:rsidRDefault="00B050D5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lang w:eastAsia="pt-BR"/>
        </w:rPr>
      </w:pPr>
      <w:r w:rsidRPr="008D0F14">
        <w:rPr>
          <w:rFonts w:ascii="Verdana" w:hAnsi="Verdana" w:cs="Calibri,Bold"/>
          <w:b/>
          <w:bCs/>
          <w:color w:val="FF0000"/>
          <w:highlight w:val="yellow"/>
          <w:lang w:eastAsia="pt-BR"/>
        </w:rPr>
        <w:t>LEIA-SE:</w:t>
      </w:r>
    </w:p>
    <w:p w:rsidR="00927993" w:rsidRPr="008D0F14" w:rsidRDefault="00927993" w:rsidP="00B050D5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color w:val="FF0000"/>
          <w:lang w:eastAsia="pt-BR"/>
        </w:rPr>
      </w:pPr>
    </w:p>
    <w:p w:rsidR="00927993" w:rsidRPr="00BC152E" w:rsidRDefault="00927993" w:rsidP="00927993">
      <w:pPr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 w:rsidRPr="00BC152E">
        <w:rPr>
          <w:rFonts w:ascii="Verdana" w:hAnsi="Verdana"/>
          <w:b/>
          <w:sz w:val="17"/>
          <w:szCs w:val="17"/>
        </w:rPr>
        <w:t xml:space="preserve">7.1.4 QUALIFICAÇÃO TÉCNICA (Art. 30 - Lei n. º 8.666/93). </w:t>
      </w:r>
    </w:p>
    <w:p w:rsidR="00947DA0" w:rsidRDefault="00947DA0" w:rsidP="00947DA0">
      <w:pPr>
        <w:tabs>
          <w:tab w:val="num" w:pos="567"/>
          <w:tab w:val="num" w:pos="2160"/>
        </w:tabs>
        <w:spacing w:after="0" w:line="360" w:lineRule="auto"/>
        <w:jc w:val="both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e) Apresentar o certificado</w:t>
      </w:r>
      <w:r w:rsidRPr="002510EE">
        <w:rPr>
          <w:rFonts w:ascii="Verdana" w:hAnsi="Verdana"/>
          <w:b/>
          <w:sz w:val="17"/>
          <w:szCs w:val="17"/>
        </w:rPr>
        <w:t xml:space="preserve"> </w:t>
      </w:r>
      <w:r>
        <w:rPr>
          <w:rFonts w:ascii="Verdana" w:hAnsi="Verdana"/>
          <w:b/>
          <w:sz w:val="17"/>
          <w:szCs w:val="17"/>
        </w:rPr>
        <w:t>d</w:t>
      </w:r>
      <w:r w:rsidRPr="002510EE">
        <w:rPr>
          <w:rFonts w:ascii="Verdana" w:hAnsi="Verdana"/>
          <w:b/>
          <w:sz w:val="17"/>
          <w:szCs w:val="17"/>
        </w:rPr>
        <w:t>o INMETRO – Instituto Nacional de Metrologia</w:t>
      </w:r>
      <w:r>
        <w:rPr>
          <w:rFonts w:ascii="Verdana" w:hAnsi="Verdana"/>
          <w:b/>
          <w:sz w:val="17"/>
          <w:szCs w:val="17"/>
        </w:rPr>
        <w:t xml:space="preserve">, </w:t>
      </w:r>
      <w:r w:rsidRPr="00EC1E51">
        <w:rPr>
          <w:rFonts w:ascii="Verdana" w:hAnsi="Verdana" w:cs="Arial"/>
          <w:b/>
          <w:sz w:val="19"/>
          <w:szCs w:val="19"/>
          <w:u w:val="single"/>
        </w:rPr>
        <w:t>em especial com referencia a validade a qual não poderá ter ultrapassado 60%  (sessenta por cento) dos 5 anos previstos,</w:t>
      </w:r>
      <w:r w:rsidRPr="002510EE">
        <w:rPr>
          <w:rFonts w:ascii="Verdana" w:hAnsi="Verdana"/>
          <w:b/>
          <w:sz w:val="17"/>
          <w:szCs w:val="17"/>
        </w:rPr>
        <w:t xml:space="preserve"> sendo que os aqueles considerados inadequados, serão devolvidos e o pagamento da parcela correspondente ficará suspenso, até sua regularização de forma integral, cujo prazo de reposição, a critério do Contratante, poderá ser renovado, sem prejuízo na aplicação das penalidades pelo atraso inicial.</w:t>
      </w:r>
    </w:p>
    <w:p w:rsidR="0043126D" w:rsidRDefault="0043126D" w:rsidP="0043126D">
      <w:pPr>
        <w:spacing w:after="0" w:line="360" w:lineRule="auto"/>
        <w:jc w:val="both"/>
        <w:rPr>
          <w:rFonts w:ascii="Verdana" w:hAnsi="Verdana"/>
          <w:b/>
          <w:sz w:val="19"/>
          <w:szCs w:val="19"/>
        </w:rPr>
      </w:pPr>
    </w:p>
    <w:p w:rsidR="00B12E6D" w:rsidRPr="007F2240" w:rsidRDefault="00B12E6D" w:rsidP="00E40B14">
      <w:pPr>
        <w:pStyle w:val="Corpodetexto"/>
        <w:spacing w:line="360" w:lineRule="auto"/>
        <w:rPr>
          <w:rFonts w:ascii="Verdana" w:eastAsia="Calibri" w:hAnsi="Verdana"/>
          <w:color w:val="0000FF"/>
          <w:szCs w:val="24"/>
          <w:u w:val="none"/>
          <w:lang w:eastAsia="en-US"/>
        </w:rPr>
      </w:pPr>
    </w:p>
    <w:p w:rsidR="00C40E4D" w:rsidRDefault="000D130E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8D0F14">
        <w:rPr>
          <w:rFonts w:ascii="Verdana" w:hAnsi="Verdana"/>
          <w:sz w:val="18"/>
          <w:szCs w:val="18"/>
        </w:rPr>
        <w:t xml:space="preserve">Galvão – SC, </w:t>
      </w:r>
      <w:r w:rsidR="00B12A7A">
        <w:rPr>
          <w:rFonts w:ascii="Verdana" w:hAnsi="Verdana"/>
          <w:sz w:val="18"/>
          <w:szCs w:val="18"/>
        </w:rPr>
        <w:t>14</w:t>
      </w:r>
      <w:r w:rsidR="001D1BAE" w:rsidRPr="008D0F14">
        <w:rPr>
          <w:rFonts w:ascii="Verdana" w:hAnsi="Verdana"/>
          <w:sz w:val="18"/>
          <w:szCs w:val="18"/>
        </w:rPr>
        <w:t xml:space="preserve"> de </w:t>
      </w:r>
      <w:r w:rsidR="00947DA0">
        <w:rPr>
          <w:rFonts w:ascii="Verdana" w:hAnsi="Verdana"/>
          <w:sz w:val="18"/>
          <w:szCs w:val="18"/>
        </w:rPr>
        <w:t xml:space="preserve">setembro </w:t>
      </w:r>
      <w:r w:rsidRPr="008D0F14">
        <w:rPr>
          <w:rFonts w:ascii="Verdana" w:hAnsi="Verdana"/>
          <w:sz w:val="18"/>
          <w:szCs w:val="18"/>
        </w:rPr>
        <w:t xml:space="preserve"> de 20</w:t>
      </w:r>
    </w:p>
    <w:p w:rsidR="008D0F14" w:rsidRDefault="008D0F14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D96677" w:rsidRDefault="00D96677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8D0F14" w:rsidRDefault="008D0F14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124E3" w:rsidRDefault="003124E3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124E3" w:rsidRDefault="003124E3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3124E3" w:rsidRDefault="003124E3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8D0F14" w:rsidRDefault="008D0F14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B12A7A" w:rsidRDefault="008D0F14" w:rsidP="00B12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D96677">
        <w:rPr>
          <w:rFonts w:ascii="Verdana" w:hAnsi="Verdana"/>
          <w:b/>
          <w:sz w:val="18"/>
          <w:szCs w:val="18"/>
        </w:rPr>
        <w:t>SANDRA MARIA TURMINA</w:t>
      </w:r>
    </w:p>
    <w:p w:rsidR="008D0F14" w:rsidRDefault="008D0F14" w:rsidP="00B12A7A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18"/>
          <w:szCs w:val="18"/>
        </w:rPr>
        <w:t>PRESIDENTE DA COMISSÃO DE LICITAÇÃO</w:t>
      </w:r>
    </w:p>
    <w:p w:rsidR="0043126D" w:rsidRDefault="0043126D" w:rsidP="00B12A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43126D" w:rsidRDefault="0043126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40E4D" w:rsidRDefault="00C40E4D" w:rsidP="00C40E4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sectPr w:rsidR="00C40E4D" w:rsidSect="000274A1">
      <w:headerReference w:type="default" r:id="rId9"/>
      <w:footerReference w:type="default" r:id="rId10"/>
      <w:pgSz w:w="11906" w:h="16838"/>
      <w:pgMar w:top="1843" w:right="707" w:bottom="851" w:left="1276" w:header="142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F3" w:rsidRDefault="000358F3" w:rsidP="00FF6F5F">
      <w:pPr>
        <w:spacing w:after="0" w:line="240" w:lineRule="auto"/>
      </w:pPr>
      <w:r>
        <w:separator/>
      </w:r>
    </w:p>
  </w:endnote>
  <w:endnote w:type="continuationSeparator" w:id="0">
    <w:p w:rsidR="000358F3" w:rsidRDefault="000358F3" w:rsidP="00FF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Município de Galvão – SC. CNPJ n. 83.009.902/0001-16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Avenida Sete de Setembro n. 548, Centro. Galvão – SC. CEP 89.838-000.</w:t>
    </w:r>
  </w:p>
  <w:p w:rsidR="00C56F2C" w:rsidRPr="00C41F48" w:rsidRDefault="00C56F2C" w:rsidP="00C56F2C">
    <w:pPr>
      <w:spacing w:after="0" w:line="240" w:lineRule="auto"/>
      <w:jc w:val="center"/>
      <w:rPr>
        <w:rFonts w:ascii="Verdana" w:hAnsi="Verdana"/>
        <w:sz w:val="17"/>
        <w:szCs w:val="17"/>
      </w:rPr>
    </w:pPr>
    <w:r w:rsidRPr="00C41F48">
      <w:rPr>
        <w:rFonts w:ascii="Verdana" w:hAnsi="Verdana"/>
        <w:sz w:val="17"/>
        <w:szCs w:val="17"/>
      </w:rPr>
      <w:t>Site: www.galvao.sc.gov.br</w:t>
    </w:r>
  </w:p>
  <w:p w:rsidR="00C56F2C" w:rsidRDefault="00C56F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F3" w:rsidRDefault="000358F3" w:rsidP="00FF6F5F">
      <w:pPr>
        <w:spacing w:after="0" w:line="240" w:lineRule="auto"/>
      </w:pPr>
      <w:r>
        <w:separator/>
      </w:r>
    </w:p>
  </w:footnote>
  <w:footnote w:type="continuationSeparator" w:id="0">
    <w:p w:rsidR="000358F3" w:rsidRDefault="000358F3" w:rsidP="00FF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24"/>
      <w:gridCol w:w="11"/>
      <w:gridCol w:w="6937"/>
      <w:gridCol w:w="48"/>
    </w:tblGrid>
    <w:tr w:rsidR="000274A1" w:rsidTr="000274A1">
      <w:trPr>
        <w:trHeight w:val="1210"/>
      </w:trPr>
      <w:tc>
        <w:tcPr>
          <w:tcW w:w="2235" w:type="dxa"/>
          <w:gridSpan w:val="2"/>
          <w:shd w:val="clear" w:color="auto" w:fill="auto"/>
        </w:tcPr>
        <w:p w:rsidR="000274A1" w:rsidRDefault="000274A1" w:rsidP="00B45080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0B0AF1E" wp14:editId="553AE405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85" w:type="dxa"/>
          <w:gridSpan w:val="2"/>
          <w:shd w:val="clear" w:color="auto" w:fill="auto"/>
        </w:tcPr>
        <w:p w:rsidR="000274A1" w:rsidRDefault="000274A1" w:rsidP="00B45080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0274A1" w:rsidRDefault="000274A1" w:rsidP="00B4508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0274A1" w:rsidRDefault="000274A1" w:rsidP="00B45080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0274A1" w:rsidRDefault="000274A1" w:rsidP="00B45080">
          <w:pPr>
            <w:spacing w:after="20"/>
            <w:rPr>
              <w:b/>
              <w:bCs/>
              <w:sz w:val="18"/>
              <w:szCs w:val="18"/>
            </w:rPr>
          </w:pPr>
        </w:p>
      </w:tc>
    </w:tr>
    <w:tr w:rsidR="002753EE" w:rsidTr="000274A1">
      <w:trPr>
        <w:gridAfter w:val="1"/>
        <w:wAfter w:w="48" w:type="dxa"/>
        <w:trHeight w:val="272"/>
      </w:trPr>
      <w:tc>
        <w:tcPr>
          <w:tcW w:w="2224" w:type="dxa"/>
          <w:shd w:val="clear" w:color="auto" w:fill="auto"/>
        </w:tcPr>
        <w:p w:rsidR="002753EE" w:rsidRDefault="002753EE" w:rsidP="00912C19">
          <w:pPr>
            <w:pStyle w:val="Cabealho"/>
            <w:tabs>
              <w:tab w:val="center" w:pos="9639"/>
            </w:tabs>
          </w:pPr>
        </w:p>
      </w:tc>
      <w:tc>
        <w:tcPr>
          <w:tcW w:w="6948" w:type="dxa"/>
          <w:gridSpan w:val="2"/>
          <w:shd w:val="clear" w:color="auto" w:fill="auto"/>
        </w:tcPr>
        <w:p w:rsidR="002753EE" w:rsidRPr="00935C3F" w:rsidRDefault="002753EE" w:rsidP="00912C19">
          <w:pPr>
            <w:spacing w:after="20"/>
            <w:rPr>
              <w:rFonts w:ascii="Verdana" w:hAnsi="Verdana"/>
              <w:sz w:val="24"/>
              <w:szCs w:val="24"/>
            </w:rPr>
          </w:pPr>
        </w:p>
      </w:tc>
    </w:tr>
  </w:tbl>
  <w:p w:rsidR="002753EE" w:rsidRDefault="00275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6A"/>
    <w:multiLevelType w:val="hybridMultilevel"/>
    <w:tmpl w:val="12F0C9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2531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2">
    <w:nsid w:val="21352312"/>
    <w:multiLevelType w:val="multilevel"/>
    <w:tmpl w:val="629E9EEE"/>
    <w:lvl w:ilvl="0">
      <w:start w:val="5"/>
      <w:numFmt w:val="decimal"/>
      <w:lvlText w:val="%1"/>
      <w:lvlJc w:val="left"/>
      <w:pPr>
        <w:ind w:left="1353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3">
    <w:nsid w:val="2EEE22D6"/>
    <w:multiLevelType w:val="multilevel"/>
    <w:tmpl w:val="E5F8E19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eastAsia="Times New Roman" w:cs="Times New Roman" w:hint="default"/>
        <w:b w:val="0"/>
      </w:rPr>
    </w:lvl>
  </w:abstractNum>
  <w:abstractNum w:abstractNumId="4">
    <w:nsid w:val="4A086942"/>
    <w:multiLevelType w:val="hybridMultilevel"/>
    <w:tmpl w:val="C158C8A8"/>
    <w:lvl w:ilvl="0" w:tplc="F02A143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424B"/>
    <w:multiLevelType w:val="multilevel"/>
    <w:tmpl w:val="E9EA55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5A2C25DF"/>
    <w:multiLevelType w:val="multilevel"/>
    <w:tmpl w:val="2F9262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62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C4"/>
    <w:rsid w:val="000274A1"/>
    <w:rsid w:val="000358F3"/>
    <w:rsid w:val="0004792C"/>
    <w:rsid w:val="000B20FE"/>
    <w:rsid w:val="000B285F"/>
    <w:rsid w:val="000D130E"/>
    <w:rsid w:val="000D57C3"/>
    <w:rsid w:val="000E0B07"/>
    <w:rsid w:val="00100C61"/>
    <w:rsid w:val="00113524"/>
    <w:rsid w:val="00144B56"/>
    <w:rsid w:val="001C1CF4"/>
    <w:rsid w:val="001D1BAE"/>
    <w:rsid w:val="002753EE"/>
    <w:rsid w:val="00275BC2"/>
    <w:rsid w:val="003124E3"/>
    <w:rsid w:val="00335400"/>
    <w:rsid w:val="00362DEF"/>
    <w:rsid w:val="003A09FF"/>
    <w:rsid w:val="003B6EE2"/>
    <w:rsid w:val="003D3B00"/>
    <w:rsid w:val="003E6932"/>
    <w:rsid w:val="0043126D"/>
    <w:rsid w:val="00471E7E"/>
    <w:rsid w:val="004803A0"/>
    <w:rsid w:val="00497B59"/>
    <w:rsid w:val="004C28CC"/>
    <w:rsid w:val="005B625F"/>
    <w:rsid w:val="00661D3E"/>
    <w:rsid w:val="00671DF7"/>
    <w:rsid w:val="00694101"/>
    <w:rsid w:val="007C5A2E"/>
    <w:rsid w:val="007D7084"/>
    <w:rsid w:val="007F2240"/>
    <w:rsid w:val="00850180"/>
    <w:rsid w:val="008654BB"/>
    <w:rsid w:val="008D0F14"/>
    <w:rsid w:val="008D1422"/>
    <w:rsid w:val="008E5C52"/>
    <w:rsid w:val="00927993"/>
    <w:rsid w:val="00946F98"/>
    <w:rsid w:val="00947DA0"/>
    <w:rsid w:val="009D63C4"/>
    <w:rsid w:val="00A04899"/>
    <w:rsid w:val="00A65077"/>
    <w:rsid w:val="00A77F57"/>
    <w:rsid w:val="00AB6B59"/>
    <w:rsid w:val="00AE21A0"/>
    <w:rsid w:val="00AF6C54"/>
    <w:rsid w:val="00B050D5"/>
    <w:rsid w:val="00B12A7A"/>
    <w:rsid w:val="00B12E6D"/>
    <w:rsid w:val="00B3572D"/>
    <w:rsid w:val="00B87F16"/>
    <w:rsid w:val="00BE0866"/>
    <w:rsid w:val="00C40E4D"/>
    <w:rsid w:val="00C56F2C"/>
    <w:rsid w:val="00C65579"/>
    <w:rsid w:val="00CC2A5C"/>
    <w:rsid w:val="00CE688D"/>
    <w:rsid w:val="00D04563"/>
    <w:rsid w:val="00D263FF"/>
    <w:rsid w:val="00D62FF3"/>
    <w:rsid w:val="00D741BE"/>
    <w:rsid w:val="00D96677"/>
    <w:rsid w:val="00DE1A2D"/>
    <w:rsid w:val="00E40B14"/>
    <w:rsid w:val="00E62759"/>
    <w:rsid w:val="00E65B76"/>
    <w:rsid w:val="00EF2900"/>
    <w:rsid w:val="00FA7E65"/>
    <w:rsid w:val="00FC20D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C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D63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40B1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3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9D63C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D63C4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7E6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7E6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F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F6F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F5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F5F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0B285F"/>
    <w:rPr>
      <w:b w:val="0"/>
      <w:bCs w:val="0"/>
      <w:i w:val="0"/>
      <w:iCs w:val="0"/>
      <w:color w:val="000000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0B14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FB08-B62A-44EA-AADD-F8B1479D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Licitacao</cp:lastModifiedBy>
  <cp:revision>57</cp:revision>
  <cp:lastPrinted>2017-06-20T13:06:00Z</cp:lastPrinted>
  <dcterms:created xsi:type="dcterms:W3CDTF">2013-11-28T10:33:00Z</dcterms:created>
  <dcterms:modified xsi:type="dcterms:W3CDTF">2020-09-14T13:39:00Z</dcterms:modified>
</cp:coreProperties>
</file>